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3F" w:rsidRDefault="003135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353F" w:rsidRDefault="0031353F">
      <w:pPr>
        <w:pStyle w:val="ConsPlusNormal"/>
        <w:jc w:val="both"/>
        <w:outlineLvl w:val="0"/>
      </w:pPr>
    </w:p>
    <w:p w:rsidR="0031353F" w:rsidRDefault="0031353F">
      <w:pPr>
        <w:pStyle w:val="ConsPlusTitle"/>
        <w:jc w:val="center"/>
      </w:pPr>
      <w:r>
        <w:t>КОМИССИЯ ТАМОЖЕННОГО СОЮЗА</w:t>
      </w:r>
    </w:p>
    <w:p w:rsidR="0031353F" w:rsidRDefault="0031353F">
      <w:pPr>
        <w:pStyle w:val="ConsPlusTitle"/>
        <w:jc w:val="center"/>
      </w:pPr>
    </w:p>
    <w:p w:rsidR="0031353F" w:rsidRDefault="0031353F">
      <w:pPr>
        <w:pStyle w:val="ConsPlusTitle"/>
        <w:jc w:val="center"/>
      </w:pPr>
      <w:r>
        <w:t>РЕШЕНИЕ</w:t>
      </w:r>
    </w:p>
    <w:p w:rsidR="0031353F" w:rsidRDefault="0031353F">
      <w:pPr>
        <w:pStyle w:val="ConsPlusTitle"/>
        <w:jc w:val="center"/>
      </w:pPr>
      <w:r>
        <w:t>от 22 июня 2011 г. N 721</w:t>
      </w:r>
    </w:p>
    <w:p w:rsidR="0031353F" w:rsidRDefault="0031353F">
      <w:pPr>
        <w:pStyle w:val="ConsPlusTitle"/>
        <w:jc w:val="center"/>
      </w:pPr>
    </w:p>
    <w:p w:rsidR="0031353F" w:rsidRDefault="0031353F">
      <w:pPr>
        <w:pStyle w:val="ConsPlusTitle"/>
        <w:jc w:val="center"/>
      </w:pPr>
      <w:r>
        <w:t>О ПРИМЕНЕНИИ</w:t>
      </w:r>
    </w:p>
    <w:p w:rsidR="0031353F" w:rsidRDefault="0031353F">
      <w:pPr>
        <w:pStyle w:val="ConsPlusTitle"/>
        <w:jc w:val="center"/>
      </w:pPr>
      <w:r>
        <w:t>МЕЖДУНАРОДНЫХ СТАНДАРТОВ, РЕКОМЕНДАЦИЙ И РУКОВОДСТВ</w:t>
      </w:r>
    </w:p>
    <w:p w:rsidR="0031353F" w:rsidRDefault="0031353F">
      <w:pPr>
        <w:pStyle w:val="ConsPlusNormal"/>
        <w:ind w:firstLine="540"/>
        <w:jc w:val="both"/>
      </w:pPr>
    </w:p>
    <w:p w:rsidR="0031353F" w:rsidRDefault="0031353F">
      <w:pPr>
        <w:pStyle w:val="ConsPlusNormal"/>
        <w:ind w:firstLine="540"/>
        <w:jc w:val="both"/>
      </w:pPr>
      <w:r>
        <w:t>Комиссия Таможенного союза решила:</w:t>
      </w:r>
    </w:p>
    <w:p w:rsidR="0031353F" w:rsidRDefault="0031353F">
      <w:pPr>
        <w:pStyle w:val="ConsPlusNormal"/>
        <w:ind w:firstLine="540"/>
        <w:jc w:val="both"/>
      </w:pPr>
      <w:r>
        <w:t xml:space="preserve">1. В случае отсутствия документов Таможенного союза или документов национального законодательства, действующих на территории Таможенного союза, устанавливающих обязательные ветеринарные (ветеринарно-санитарные) требования к живым животным и продуктам животного происхождения; обязательные фитосанитарные требования к растениям и растительной продукции; обязательные санитарно-эпидемиологические и гигиенические требования к продуктам животного и растительного происхождения, следует применять </w:t>
      </w:r>
      <w:hyperlink r:id="rId6" w:history="1">
        <w:r>
          <w:rPr>
            <w:color w:val="0000FF"/>
          </w:rPr>
          <w:t>стандарты</w:t>
        </w:r>
      </w:hyperlink>
      <w:r>
        <w:t>, рекомендации и руководства Международного эпизоотического бюро, Международной конвенции по карантину и защите растений, Комиссии "Кодекс Алиментариус" (далее - международные стандарты) соответственно.</w:t>
      </w:r>
    </w:p>
    <w:p w:rsidR="0031353F" w:rsidRDefault="0031353F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ветеринарные, фитосанитарные и санитарно-эпидемиологические и гигиенические требования, действующие на территории Таможенного союза, являются более ограничительными, чем соответствующие международные стандарты, при отсутствии научного обоснования риска жизни или здоровью человека, животных или растений в соответствующей части применяются международные стандарты.</w:t>
      </w:r>
    </w:p>
    <w:p w:rsidR="0031353F" w:rsidRDefault="0031353F">
      <w:pPr>
        <w:pStyle w:val="ConsPlusNormal"/>
        <w:ind w:firstLine="540"/>
        <w:jc w:val="both"/>
      </w:pPr>
    </w:p>
    <w:p w:rsidR="0031353F" w:rsidRDefault="0031353F">
      <w:pPr>
        <w:pStyle w:val="ConsPlusNormal"/>
        <w:jc w:val="center"/>
      </w:pPr>
      <w:r>
        <w:t>Члены Комиссии Таможенного союза:</w:t>
      </w:r>
    </w:p>
    <w:p w:rsidR="0031353F" w:rsidRDefault="0031353F">
      <w:pPr>
        <w:pStyle w:val="ConsPlusNormal"/>
        <w:ind w:firstLine="540"/>
        <w:jc w:val="both"/>
      </w:pPr>
    </w:p>
    <w:p w:rsidR="0031353F" w:rsidRDefault="0031353F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31353F" w:rsidRDefault="0031353F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31353F" w:rsidRDefault="0031353F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31353F" w:rsidRDefault="0031353F">
      <w:pPr>
        <w:pStyle w:val="ConsPlusNormal"/>
        <w:ind w:firstLine="540"/>
        <w:jc w:val="both"/>
      </w:pPr>
    </w:p>
    <w:p w:rsidR="0031353F" w:rsidRDefault="0031353F">
      <w:pPr>
        <w:pStyle w:val="ConsPlusNormal"/>
        <w:ind w:firstLine="540"/>
        <w:jc w:val="both"/>
      </w:pPr>
    </w:p>
    <w:p w:rsidR="0031353F" w:rsidRDefault="00313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A3" w:rsidRDefault="0031353F">
      <w:bookmarkStart w:id="0" w:name="_GoBack"/>
      <w:bookmarkEnd w:id="0"/>
    </w:p>
    <w:sectPr w:rsidR="001804A3" w:rsidSect="005C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3F"/>
    <w:rsid w:val="000B6F61"/>
    <w:rsid w:val="0031353F"/>
    <w:rsid w:val="0051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EB5967675C3E81897DF0905507A30578B2866C86B797C72CCZ7G9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Ефимов</dc:creator>
  <cp:keywords/>
  <dc:description/>
  <cp:lastModifiedBy>Александр А. Ефимов</cp:lastModifiedBy>
  <cp:revision>1</cp:revision>
  <dcterms:created xsi:type="dcterms:W3CDTF">2017-03-20T08:06:00Z</dcterms:created>
  <dcterms:modified xsi:type="dcterms:W3CDTF">2017-03-20T08:07:00Z</dcterms:modified>
</cp:coreProperties>
</file>