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C8" w:rsidRPr="005365C8" w:rsidRDefault="005365C8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5365C8" w:rsidRPr="005365C8" w:rsidRDefault="005365C8">
      <w:pPr>
        <w:pStyle w:val="ConsPlusNormal"/>
        <w:jc w:val="right"/>
        <w:outlineLvl w:val="0"/>
        <w:rPr>
          <w:color w:val="000000" w:themeColor="text1"/>
        </w:rPr>
      </w:pPr>
      <w:r w:rsidRPr="005365C8">
        <w:rPr>
          <w:color w:val="000000" w:themeColor="text1"/>
        </w:rPr>
        <w:t>Утверждена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r w:rsidRPr="005365C8">
        <w:rPr>
          <w:color w:val="000000" w:themeColor="text1"/>
        </w:rPr>
        <w:t>Главным управлением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ветеринарии</w:t>
      </w:r>
      <w:proofErr w:type="gramEnd"/>
      <w:r w:rsidRPr="005365C8">
        <w:rPr>
          <w:color w:val="000000" w:themeColor="text1"/>
        </w:rPr>
        <w:t xml:space="preserve"> Министерства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сельского</w:t>
      </w:r>
      <w:proofErr w:type="gramEnd"/>
      <w:r w:rsidRPr="005365C8">
        <w:rPr>
          <w:color w:val="000000" w:themeColor="text1"/>
        </w:rPr>
        <w:t xml:space="preserve"> хозяйства СССР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r w:rsidRPr="005365C8">
        <w:rPr>
          <w:color w:val="000000" w:themeColor="text1"/>
        </w:rPr>
        <w:t>18 августа 1975 года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r w:rsidRPr="005365C8">
        <w:rPr>
          <w:color w:val="000000" w:themeColor="text1"/>
        </w:rPr>
        <w:t>Взамен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r w:rsidRPr="005365C8">
        <w:rPr>
          <w:color w:val="000000" w:themeColor="text1"/>
        </w:rPr>
        <w:t>Инструкции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от</w:t>
      </w:r>
      <w:proofErr w:type="gramEnd"/>
      <w:r w:rsidRPr="005365C8">
        <w:rPr>
          <w:color w:val="000000" w:themeColor="text1"/>
        </w:rPr>
        <w:t xml:space="preserve"> 10 января 1940 года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ИНСТРУКЦИЯ</w:t>
      </w: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О МЕРОПРИЯТИЯХ ПО ПРОФИЛАКТИКЕ И ЛИКВИДАЦИИ</w:t>
      </w: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ПАРАТУБЕРКУЛЕЗНОГО ЭНТЕРИТА (ПАРАТУБЕРКУЛЕЗА)</w:t>
      </w: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КРУПНОГО РОГАТОГО СКОТА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1. Общие положения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1.1. Паратуберкулезный энтерит (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>) крупного рогатого скота - хроническая инфекционная болезнь, протекающая в основном латентно. При клиническом течении отмечается прогрессирующее истощение и иногда периодическая диарея.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1.2. Мероприятия по борьбе с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 xml:space="preserve"> крупного рогатого скота включают: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охрану</w:t>
      </w:r>
      <w:proofErr w:type="gramEnd"/>
      <w:r w:rsidRPr="005365C8">
        <w:rPr>
          <w:color w:val="000000" w:themeColor="text1"/>
        </w:rPr>
        <w:t xml:space="preserve"> благополучных хозяйств от заноса инфекции;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диагностические</w:t>
      </w:r>
      <w:proofErr w:type="gramEnd"/>
      <w:r w:rsidRPr="005365C8">
        <w:rPr>
          <w:color w:val="000000" w:themeColor="text1"/>
        </w:rPr>
        <w:t xml:space="preserve"> исследования животных с целью своевременного выявления больных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>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оздоровление</w:t>
      </w:r>
      <w:proofErr w:type="gramEnd"/>
      <w:r w:rsidRPr="005365C8">
        <w:rPr>
          <w:color w:val="000000" w:themeColor="text1"/>
        </w:rPr>
        <w:t xml:space="preserve">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 хозяйств (отделений, ферм, стад) путем убоя больных животных, изолированного выращивания здорового молодняка и осуществления санитарных и организационно-хозяйственных мероприятий, направленных на уничтожение возбудителя инфекции во внешней среде.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1.3. Руководители хозяйств (предприятий) и владельцы животных в соответствии с Ветеринарным уставом Союза ССР несут ответственность за своевременное проведение мероприятий, предусмотренных настоящей Инструкцией.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Ветеринарные специалисты обязаны организовывать и проводить в хозяйствах и населенных пунктах ветеринарные мероприятия по профилактике и ликвидации заболевания животных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>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1.4. Контроль за выполнением в хозяйствах мероприятий по профилактике и ликвидации паратуберкулезного энтерита животных осуществляют государственные ветеринарные инспекторы.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2. Диагностика паратуберкулезного энтерита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2.1. Первичный диагноз на паратуберкулезный энтерит крупного рогатого скота устанавливают на основании наличия у животных характерных клинических признаков болезни (прогрессирующее истощение, диарея) с обязательным подтверждением диагноза бактериоскопией и гистологическим исследованием патологического материала (см. Приложение N 1).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Для подтверждения диагноза разрешается убой животных с клиническими признаками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>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2.2. При оздоровлении хозяйств (отделений, ферм, стад),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, выявление больных животных проводят путем клинического осмотра, двойной внутрикожной пробой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для птиц и исследованием сывороток крови в реакции связывания комплемента (РСК).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Серологическому исследованию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подлежат животные старше 18 месяцев.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lastRenderedPageBreak/>
        <w:t>3. Охрана благополучных хозяйств от заноса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в</w:t>
      </w:r>
      <w:proofErr w:type="gramEnd"/>
      <w:r w:rsidRPr="005365C8">
        <w:rPr>
          <w:color w:val="000000" w:themeColor="text1"/>
        </w:rPr>
        <w:t xml:space="preserve"> них паратуберкулезного энтерита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3.1. В целях охраны хозяйств от заноса в них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крупного рогатого скота руководители хозяйств и ветеринарные работники, обслуживающие хозяйство, обязаны: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не</w:t>
      </w:r>
      <w:proofErr w:type="gramEnd"/>
      <w:r w:rsidRPr="005365C8">
        <w:rPr>
          <w:color w:val="000000" w:themeColor="text1"/>
        </w:rPr>
        <w:t xml:space="preserve"> допускать ввоза (ввода) в хозяйства (фермы, отделения) животных из хозяйств,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 крупного рогатого скота, за исключением случаев, указанных в пункте 4.2, подпункт "г", настоящей Инструкции;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содержать</w:t>
      </w:r>
      <w:proofErr w:type="gramEnd"/>
      <w:r w:rsidRPr="005365C8">
        <w:rPr>
          <w:color w:val="000000" w:themeColor="text1"/>
        </w:rPr>
        <w:t xml:space="preserve"> изолированно в течение 30 дней всех вновь поступающих в хозяйства животных;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обеспечить</w:t>
      </w:r>
      <w:proofErr w:type="gramEnd"/>
      <w:r w:rsidRPr="005365C8">
        <w:rPr>
          <w:color w:val="000000" w:themeColor="text1"/>
        </w:rPr>
        <w:t xml:space="preserve"> клинические осмотры животных не менее двух раз в год: весной перед выгоном на пастбище и осенью перед постановкой на зимнее содержание и, кроме того, коров после отела;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содержать</w:t>
      </w:r>
      <w:proofErr w:type="gramEnd"/>
      <w:r w:rsidRPr="005365C8">
        <w:rPr>
          <w:color w:val="000000" w:themeColor="text1"/>
        </w:rPr>
        <w:t xml:space="preserve"> в надлежащем ветеринарно-санитарном состоянии пастбища, места водопоя, животноводческие фермы, помещения и другие сооружения для животных;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не</w:t>
      </w:r>
      <w:proofErr w:type="gramEnd"/>
      <w:r w:rsidRPr="005365C8">
        <w:rPr>
          <w:color w:val="000000" w:themeColor="text1"/>
        </w:rPr>
        <w:t xml:space="preserve"> допускать контакта крупного рогатого скота с животными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 хозяйств (ферм, стад) со скотом личного пользования, а также совместное содержание и выпас животных разных видов и возрастных групп.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4. Мероприятия по оздоровлению неблагополучных хозяйств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от</w:t>
      </w:r>
      <w:proofErr w:type="gramEnd"/>
      <w:r w:rsidRPr="005365C8">
        <w:rPr>
          <w:color w:val="000000" w:themeColor="text1"/>
        </w:rPr>
        <w:t xml:space="preserve"> паратуберкулезного энтерита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4.1. При установлении диагноза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хозяйство (отделение, ферму) объявляют неблагополучным по этой болезни в порядке, предусмотренном Ветеринарным уставом Союза ССР.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Ветеринарный врач, обслуживающий хозяйство, обязан представить главному ветеринарному врачу района план оздоровительных мероприятий, разработанный совместно с руководством хозяйства. Главный ветеринарный врач района берет на учет неблагополучное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 хозяйство, рассматривает план оздоровления и представляет его на утверждение исполкому районного (городского) Совета депутатов трудящихся.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4.2. В хозяйстве (на ферме, отделении), неблагополучном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>: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bookmarkStart w:id="1" w:name="P50"/>
      <w:bookmarkEnd w:id="1"/>
      <w:proofErr w:type="gramStart"/>
      <w:r w:rsidRPr="005365C8">
        <w:rPr>
          <w:color w:val="000000" w:themeColor="text1"/>
        </w:rPr>
        <w:t>а</w:t>
      </w:r>
      <w:proofErr w:type="gramEnd"/>
      <w:r w:rsidRPr="005365C8">
        <w:rPr>
          <w:color w:val="000000" w:themeColor="text1"/>
        </w:rPr>
        <w:t>) после установления диагноза всех животных стада (фермы) подвергают клиническому обследованию; животных с клиническими признаками заболевания выводят и сдают для убоя на мясо.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Остальное поголовье крупного рогатого скота </w:t>
      </w:r>
      <w:proofErr w:type="spellStart"/>
      <w:r w:rsidRPr="005365C8">
        <w:rPr>
          <w:color w:val="000000" w:themeColor="text1"/>
        </w:rPr>
        <w:t>оздоравливаемого</w:t>
      </w:r>
      <w:proofErr w:type="spellEnd"/>
      <w:r w:rsidRPr="005365C8">
        <w:rPr>
          <w:color w:val="000000" w:themeColor="text1"/>
        </w:rPr>
        <w:t xml:space="preserve"> хозяйства (фермы) исследуют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в следующем порядке.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От взрослых животных (старше 18 месяцев) берут кровь и сыворотку исследуют в РСК. Животных, с сывороткой крови которых получена положительная РСК, через 15 - 20 дней исследуют повторно серологическим методом и одновременно двойной внутрикожной пробой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для птиц. Животных, с сывороткой крови которых получена положительная РСК и давших одновременно положительную аллергическую реакцию, сдают на убой, остальных оставляют в стаде. В последующем серологическое исследование сывороток крови и аллергическое исследование животных в </w:t>
      </w:r>
      <w:proofErr w:type="spellStart"/>
      <w:r w:rsidRPr="005365C8">
        <w:rPr>
          <w:color w:val="000000" w:themeColor="text1"/>
        </w:rPr>
        <w:t>оздоравливаемом</w:t>
      </w:r>
      <w:proofErr w:type="spellEnd"/>
      <w:r w:rsidRPr="005365C8">
        <w:rPr>
          <w:color w:val="000000" w:themeColor="text1"/>
        </w:rPr>
        <w:t xml:space="preserve"> стаде проводят в порядке, как указано выше, 2 раза в год - весной и осенью и 1 раз в квартал подвергают поголовье клиническому обследованию. Животных с клиническими признаками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независимо от результатов аллергического и серологического исследования сдают на убой.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Молодняк в возрасте от 10 до 18 месяцев подвергают исследованию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двойной внутрикожной пробой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для птиц. Животных, положительно или сомнительно реагирующих на туберкулин, изолируют и через 30 - 45 дней повторно исследуют аллергически. Животных, давших при повторном исследовании положительную или сомнительную реакцию, сдают на убой, остальных возвращают в общее стадо.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Материал от убитых животных во всех случаях направляют для бактериологического и гистологического исследований;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б</w:t>
      </w:r>
      <w:proofErr w:type="gramEnd"/>
      <w:r w:rsidRPr="005365C8">
        <w:rPr>
          <w:color w:val="000000" w:themeColor="text1"/>
        </w:rPr>
        <w:t xml:space="preserve">) телят, родившихся от больных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 xml:space="preserve"> коров, сдают для убоя на мясо;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bookmarkStart w:id="2" w:name="P56"/>
      <w:bookmarkEnd w:id="2"/>
      <w:proofErr w:type="gramStart"/>
      <w:r w:rsidRPr="005365C8">
        <w:rPr>
          <w:color w:val="000000" w:themeColor="text1"/>
        </w:rPr>
        <w:t>в</w:t>
      </w:r>
      <w:proofErr w:type="gramEnd"/>
      <w:r w:rsidRPr="005365C8">
        <w:rPr>
          <w:color w:val="000000" w:themeColor="text1"/>
        </w:rPr>
        <w:t xml:space="preserve">) телят, родившихся от здоровых животных неблагополучного стада, отделяют от взрослых животных и выпаивают молозивом в течение 5 дней, а затем выращивают на пастеризованном молоке и обрате на специально выделенной для этого ферме. В 10 - 12-месячном возрасте их </w:t>
      </w:r>
      <w:r w:rsidRPr="005365C8">
        <w:rPr>
          <w:color w:val="000000" w:themeColor="text1"/>
        </w:rPr>
        <w:lastRenderedPageBreak/>
        <w:t xml:space="preserve">исследуют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двойной внутрикожной пробой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для птиц.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В зависимости от результатов исследования с ними поступают в порядке, как указано в пункте 4.2, подпункте "а";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bookmarkStart w:id="3" w:name="P58"/>
      <w:bookmarkEnd w:id="3"/>
      <w:proofErr w:type="gramStart"/>
      <w:r w:rsidRPr="005365C8">
        <w:rPr>
          <w:color w:val="000000" w:themeColor="text1"/>
        </w:rPr>
        <w:t>г</w:t>
      </w:r>
      <w:proofErr w:type="gramEnd"/>
      <w:r w:rsidRPr="005365C8">
        <w:rPr>
          <w:color w:val="000000" w:themeColor="text1"/>
        </w:rPr>
        <w:t xml:space="preserve">) вывоз здорового молодняка из хозяйств,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>, в благополучные хозяйства разрешают при условии выращивания его с соблюдением требований подпункта "в" пункта 4.2 настоящей Инструкции и получения отрицательного аллергического исследования.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5. Ветеринарно-санитарные мероприятия в хозяйствах,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неблагополучных</w:t>
      </w:r>
      <w:proofErr w:type="gramEnd"/>
      <w:r w:rsidRPr="005365C8">
        <w:rPr>
          <w:color w:val="000000" w:themeColor="text1"/>
        </w:rPr>
        <w:t xml:space="preserve"> по паратуберкулезному энтериту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5.1. Руководители хозяйств, неблагополучных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 крупного рогатого скота, обязаны: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а</w:t>
      </w:r>
      <w:proofErr w:type="gramEnd"/>
      <w:r w:rsidRPr="005365C8">
        <w:rPr>
          <w:color w:val="000000" w:themeColor="text1"/>
        </w:rPr>
        <w:t>) запретить перегруппировку животных без разрешения ветеринарного специалиста, обслуживающего хозяйство;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б</w:t>
      </w:r>
      <w:proofErr w:type="gramEnd"/>
      <w:r w:rsidRPr="005365C8">
        <w:rPr>
          <w:color w:val="000000" w:themeColor="text1"/>
        </w:rPr>
        <w:t>) обеспечивать надлежащее санитарное состояние скотных дворов и территории вокруг них, проводить дезинфекцию мест содержания животных, инвентаря и другого оборудования, а также своевременное удаление навоза и его биотермическое обеззараживание;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в</w:t>
      </w:r>
      <w:proofErr w:type="gramEnd"/>
      <w:r w:rsidRPr="005365C8">
        <w:rPr>
          <w:color w:val="000000" w:themeColor="text1"/>
        </w:rPr>
        <w:t>) обеспечить повседневное обеззараживание доильного оборудования и молочной посуды.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5.2. Пастбищные участки, на которых выпасалось стадо, неблагополучное по </w:t>
      </w:r>
      <w:proofErr w:type="spellStart"/>
      <w:r w:rsidRPr="005365C8">
        <w:rPr>
          <w:color w:val="000000" w:themeColor="text1"/>
        </w:rPr>
        <w:t>паратуберкулезу</w:t>
      </w:r>
      <w:proofErr w:type="spellEnd"/>
      <w:r w:rsidRPr="005365C8">
        <w:rPr>
          <w:color w:val="000000" w:themeColor="text1"/>
        </w:rPr>
        <w:t xml:space="preserve">, считают благополучным в отношении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по истечении одного пастбищного сезона. Пастбища с кислыми почвами необходимо подвергать известкованию и вносить в них фосфорные удобрения.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5.3. Водопой животных организуют из закрытых </w:t>
      </w:r>
      <w:proofErr w:type="spellStart"/>
      <w:r w:rsidRPr="005365C8">
        <w:rPr>
          <w:color w:val="000000" w:themeColor="text1"/>
        </w:rPr>
        <w:t>водоисточников</w:t>
      </w:r>
      <w:proofErr w:type="spellEnd"/>
      <w:r w:rsidRPr="005365C8">
        <w:rPr>
          <w:color w:val="000000" w:themeColor="text1"/>
        </w:rPr>
        <w:t>. Пруды, канавы, большие лужи на пастбищах огораживают во избежание загрязнения их фекалиями животных.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5.4. Текущую и заключительную дезинфекции скотных дворов, выгульных площадок, инвентаря и оборудования осуществляют в порядке, как указано в "Инструкции по проведению дезинфекции, дезинсекции, дератизации и </w:t>
      </w:r>
      <w:proofErr w:type="spellStart"/>
      <w:r w:rsidRPr="005365C8">
        <w:rPr>
          <w:color w:val="000000" w:themeColor="text1"/>
        </w:rPr>
        <w:t>дезинвазии</w:t>
      </w:r>
      <w:proofErr w:type="spellEnd"/>
      <w:r w:rsidRPr="005365C8">
        <w:rPr>
          <w:color w:val="000000" w:themeColor="text1"/>
        </w:rPr>
        <w:t xml:space="preserve"> в животноводческих хозяйствах".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5.5. Хозяйство считают оздоровленным от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крупного рогатого скота через 3 года после последнего случая выявления животного, больного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>, и при условии проведения всех мероприятий, предусмотренных настоящей Инструкцией.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5.6.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овец, коз, верблюдов и других жвачных изучен недостаточно, поэтому борьбу с ним у животных этих видов осуществляют выявлением и убоем клинически больных животных и проведением ветеринарно-санитарных и организационно-хозяйственных мероприятий, указанных в данной Инструкции.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right"/>
        <w:outlineLvl w:val="0"/>
        <w:rPr>
          <w:color w:val="000000" w:themeColor="text1"/>
        </w:rPr>
      </w:pPr>
      <w:r w:rsidRPr="005365C8">
        <w:rPr>
          <w:color w:val="000000" w:themeColor="text1"/>
        </w:rPr>
        <w:t>Приложение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к</w:t>
      </w:r>
      <w:proofErr w:type="gramEnd"/>
      <w:r w:rsidRPr="005365C8">
        <w:rPr>
          <w:color w:val="000000" w:themeColor="text1"/>
        </w:rPr>
        <w:t xml:space="preserve"> Инструкции о мероприятиях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по</w:t>
      </w:r>
      <w:proofErr w:type="gramEnd"/>
      <w:r w:rsidRPr="005365C8">
        <w:rPr>
          <w:color w:val="000000" w:themeColor="text1"/>
        </w:rPr>
        <w:t xml:space="preserve"> профилактике и ликвидации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паратуберкулезного</w:t>
      </w:r>
      <w:proofErr w:type="gramEnd"/>
      <w:r w:rsidRPr="005365C8">
        <w:rPr>
          <w:color w:val="000000" w:themeColor="text1"/>
        </w:rPr>
        <w:t xml:space="preserve"> энтерита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r w:rsidRPr="005365C8">
        <w:rPr>
          <w:color w:val="000000" w:themeColor="text1"/>
        </w:rPr>
        <w:t>(</w:t>
      </w:r>
      <w:proofErr w:type="spellStart"/>
      <w:proofErr w:type="gramStart"/>
      <w:r w:rsidRPr="005365C8">
        <w:rPr>
          <w:color w:val="000000" w:themeColor="text1"/>
        </w:rPr>
        <w:t>паратуберкулеза</w:t>
      </w:r>
      <w:proofErr w:type="spellEnd"/>
      <w:proofErr w:type="gramEnd"/>
      <w:r w:rsidRPr="005365C8">
        <w:rPr>
          <w:color w:val="000000" w:themeColor="text1"/>
        </w:rPr>
        <w:t>) крупного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рогатого</w:t>
      </w:r>
      <w:proofErr w:type="gramEnd"/>
      <w:r w:rsidRPr="005365C8">
        <w:rPr>
          <w:color w:val="000000" w:themeColor="text1"/>
        </w:rPr>
        <w:t xml:space="preserve"> скота</w:t>
      </w:r>
    </w:p>
    <w:p w:rsidR="005365C8" w:rsidRPr="005365C8" w:rsidRDefault="005365C8">
      <w:pPr>
        <w:pStyle w:val="ConsPlusNormal"/>
        <w:jc w:val="right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от</w:t>
      </w:r>
      <w:proofErr w:type="gramEnd"/>
      <w:r w:rsidRPr="005365C8">
        <w:rPr>
          <w:color w:val="000000" w:themeColor="text1"/>
        </w:rPr>
        <w:t xml:space="preserve"> 18 августа 1975 года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bookmarkStart w:id="4" w:name="P85"/>
      <w:bookmarkEnd w:id="4"/>
      <w:r w:rsidRPr="005365C8">
        <w:rPr>
          <w:color w:val="000000" w:themeColor="text1"/>
        </w:rPr>
        <w:t>НАСТАВЛЕНИЕ</w:t>
      </w: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ПО ДИАГНОСТИКЕ ПАРАТУБЕРКУЛЕЗНОГО ЭНТЕРИТА</w:t>
      </w:r>
    </w:p>
    <w:p w:rsidR="005365C8" w:rsidRPr="005365C8" w:rsidRDefault="005365C8">
      <w:pPr>
        <w:pStyle w:val="ConsPlusTitle"/>
        <w:jc w:val="center"/>
        <w:rPr>
          <w:color w:val="000000" w:themeColor="text1"/>
        </w:rPr>
      </w:pPr>
      <w:r w:rsidRPr="005365C8">
        <w:rPr>
          <w:color w:val="000000" w:themeColor="text1"/>
        </w:rPr>
        <w:t>(ПАРАТУБЕРКУЛЕЗА) КРУПНОГО РОГАТОГО СКОТА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Наставление по диагностике паратуберкулезного энтерита крупного рогатого скота, утвержденное 22 октября 1939 года, утратило силу.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Для диагностики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у крупного рогатого скота применяют клинический, аллергический, серологический, бактериологический и гистологический методы исследований.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 xml:space="preserve">1. Внутрикожный метод </w:t>
      </w:r>
      <w:proofErr w:type="spellStart"/>
      <w:r w:rsidRPr="005365C8">
        <w:rPr>
          <w:color w:val="000000" w:themeColor="text1"/>
        </w:rPr>
        <w:t>туберкулинизации</w:t>
      </w:r>
      <w:proofErr w:type="spellEnd"/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1.1. Для аллергической диагностики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применяют двойную внутрикожную пробу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для птиц.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1.2. </w:t>
      </w:r>
      <w:proofErr w:type="spellStart"/>
      <w:r w:rsidRPr="005365C8">
        <w:rPr>
          <w:color w:val="000000" w:themeColor="text1"/>
        </w:rPr>
        <w:t>Альттуберкулин</w:t>
      </w:r>
      <w:proofErr w:type="spellEnd"/>
      <w:r w:rsidRPr="005365C8">
        <w:rPr>
          <w:color w:val="000000" w:themeColor="text1"/>
        </w:rPr>
        <w:t xml:space="preserve"> для птиц представляет собой стерильный, выпаренный до 1/10 первоначального объема фильтрат убитых культур возбудителя туберкулеза птичьего типа, имеющий вид прозрачной жидкости темно-бурого цвета вязкой консистенции, обладающей специфическим запахом.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1.3. Срок годности </w:t>
      </w:r>
      <w:proofErr w:type="spellStart"/>
      <w:r w:rsidRPr="005365C8">
        <w:rPr>
          <w:color w:val="000000" w:themeColor="text1"/>
        </w:rPr>
        <w:t>альттуберкулина</w:t>
      </w:r>
      <w:proofErr w:type="spellEnd"/>
      <w:r w:rsidRPr="005365C8">
        <w:rPr>
          <w:color w:val="000000" w:themeColor="text1"/>
        </w:rPr>
        <w:t xml:space="preserve"> для птиц - 5 лет со дня выпуска </w:t>
      </w:r>
      <w:proofErr w:type="spellStart"/>
      <w:r w:rsidRPr="005365C8">
        <w:rPr>
          <w:color w:val="000000" w:themeColor="text1"/>
        </w:rPr>
        <w:t>биофабрикой</w:t>
      </w:r>
      <w:proofErr w:type="spellEnd"/>
      <w:r w:rsidRPr="005365C8">
        <w:rPr>
          <w:color w:val="000000" w:themeColor="text1"/>
        </w:rPr>
        <w:t xml:space="preserve"> при условии хранения в темном прохладном помещении.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1.4. Каждую ампулу (флакон) с </w:t>
      </w:r>
      <w:proofErr w:type="spellStart"/>
      <w:r w:rsidRPr="005365C8">
        <w:rPr>
          <w:color w:val="000000" w:themeColor="text1"/>
        </w:rPr>
        <w:t>альттуберкулином</w:t>
      </w:r>
      <w:proofErr w:type="spellEnd"/>
      <w:r w:rsidRPr="005365C8">
        <w:rPr>
          <w:color w:val="000000" w:themeColor="text1"/>
        </w:rPr>
        <w:t xml:space="preserve"> перед применением просматривают. При обнаружении в них каких-либо примесей, плесени, хлопьев, трещин стекла, отсутствия этикетки ампулы (флаконы) выбраковывают. Использование остатков препарата из открытых ампул (флаконов) на следующий день не допускается.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1.5. Для введения туберкулина используют тонкие иглы для внутрикожных инъекций из нержавеющей стали и шприцы с бегунком емкостью 1 или 2 мл. Шприцы и иглы стерилизуют кипячением в дистиллированной или кипяченой воде без добавления дезинфицирующих средств.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1.6. Туберкулин вводят крупному рогатому скоту </w:t>
      </w:r>
      <w:proofErr w:type="spellStart"/>
      <w:r w:rsidRPr="005365C8">
        <w:rPr>
          <w:color w:val="000000" w:themeColor="text1"/>
        </w:rPr>
        <w:t>внутрикожно</w:t>
      </w:r>
      <w:proofErr w:type="spellEnd"/>
      <w:r w:rsidRPr="005365C8">
        <w:rPr>
          <w:color w:val="000000" w:themeColor="text1"/>
        </w:rPr>
        <w:t xml:space="preserve"> в области средней трети шеи. Перед введением туберкулина волосы в месте инъекции выстригают, кожу обрабатывают 70-градусным спиртом.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1.7. Туберкулин применяют в следующих дозах: животным в возрасте до 2 лет - 0,2 мл, от 2 до 3 лет - 0,3 мл, старше 3 лет - 0,4 мл.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1.8. Вводить туберкулин в кожу, имеющую травматические повреждения, уплотнения, абсцессы, пораженную грибами или клещами, запрещается.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1.9. Не разрешается исследовать аллергическим методом истощенных животных, маток за неделю до родов и в течение недели после родов, а также животных в течение 2 недель после вакцинации.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1.10. Учет и оценку реакций после первого введения туберкулина проводят через 48 часов. Положительно реагирующим животным повторно туберкулин не вводят. Остальным - сомнительно реагирующим и нереагирующим животным - туберкулин вводят повторно в то же место и в той же дозе. Учет реакций на повторное введение туберкулина проводят через 24 часа. Результаты исследования записывают в ведомости против каждого исследованного животного.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1.11. У крупного рогатого скота внутрикожная реакция на туберкулин проявляется в месте инъекции препарата в виде разлитого отека, напряженного в центре, </w:t>
      </w:r>
      <w:proofErr w:type="spellStart"/>
      <w:r w:rsidRPr="005365C8">
        <w:rPr>
          <w:color w:val="000000" w:themeColor="text1"/>
        </w:rPr>
        <w:t>тестоватой</w:t>
      </w:r>
      <w:proofErr w:type="spellEnd"/>
      <w:r w:rsidRPr="005365C8">
        <w:rPr>
          <w:color w:val="000000" w:themeColor="text1"/>
        </w:rPr>
        <w:t xml:space="preserve"> консистенции к краям, не имеющего, как правило, строгих границ, болезненного и горячего на ощупь.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Интенсивность проявления указанных признаков зависит от физиологического состояния животного. У животных с низкой упитанностью или клиническим проявлением болезни реакция может быть слабо выражена или отсутствовать.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1.12. Реакцию учитывают по наличию указанных признаков и по результатам измерения толщины кожной складки в месте введения туберкулина. Утолщение кожной складки измеряют штангенциркулем только у животных, имеющих реакцию на туберкулин, и сравнивают с толщиной кожи на другой стороне шеи или рядом с припухлостью. При наличии указанных признаков и утолщении кожной складки на 7 мм и более реакцию считают положительной. При наличии менее выраженных признаков воспаления и утолщении кожной складки от 5 до 7 мм реакцию считают сомнительной.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При отсутствии изменений или наличии безболезненных, холодных, отграниченных затвердений, если даже толщина кожной складки увеличивается более 5 - 7 мм, реакцию признают отрицательной.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2. Серологическая диагностика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2.1. Реакцию связывания комплемента (РСК) проводят в соответствии с временным наставлением по постановке реакции связывания комплемента для диагностики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крупного рогатого скота и овец с антигеном Сибирского научно-исследовательского ветеринарного института.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1"/>
        <w:rPr>
          <w:color w:val="000000" w:themeColor="text1"/>
        </w:rPr>
      </w:pPr>
      <w:r w:rsidRPr="005365C8">
        <w:rPr>
          <w:color w:val="000000" w:themeColor="text1"/>
        </w:rPr>
        <w:t>3. Бактериологический и гистологический методы исследования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3.1. Лабораторный диагноз на </w:t>
      </w:r>
      <w:proofErr w:type="spellStart"/>
      <w:r w:rsidRPr="005365C8">
        <w:rPr>
          <w:color w:val="000000" w:themeColor="text1"/>
        </w:rPr>
        <w:t>паратуберкулез</w:t>
      </w:r>
      <w:proofErr w:type="spellEnd"/>
      <w:r w:rsidRPr="005365C8">
        <w:rPr>
          <w:color w:val="000000" w:themeColor="text1"/>
        </w:rPr>
        <w:t xml:space="preserve"> ставят на основании положительных результатов </w:t>
      </w:r>
      <w:proofErr w:type="spellStart"/>
      <w:r w:rsidRPr="005365C8">
        <w:rPr>
          <w:color w:val="000000" w:themeColor="text1"/>
        </w:rPr>
        <w:t>бактериоскопического</w:t>
      </w:r>
      <w:proofErr w:type="spellEnd"/>
      <w:r w:rsidRPr="005365C8">
        <w:rPr>
          <w:color w:val="000000" w:themeColor="text1"/>
        </w:rPr>
        <w:t xml:space="preserve"> и гистологического исследований. При необходимости проводят бактериологическое исследование.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3.2. От подозреваемых в заболевании </w:t>
      </w:r>
      <w:proofErr w:type="spellStart"/>
      <w:r w:rsidRPr="005365C8">
        <w:rPr>
          <w:color w:val="000000" w:themeColor="text1"/>
        </w:rPr>
        <w:t>паратуберкулезом</w:t>
      </w:r>
      <w:proofErr w:type="spellEnd"/>
      <w:r w:rsidRPr="005365C8">
        <w:rPr>
          <w:color w:val="000000" w:themeColor="text1"/>
        </w:rPr>
        <w:t xml:space="preserve"> животных собирают фекалии и пересылают их в лабораторию в закрытых пробирках или баночках.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Из фекалий выбирают комочки слизи или обрывки слизистой оболочки и, растирая их на предметных стеклах, готовят мазки.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3.3. Для посмертного бактериологического и гистологического исследований отбирают 3 - 5 различных участков тонкого отдела кишечника и 2 - 4 брыжеечных лимфатических узла, кусочек </w:t>
      </w:r>
      <w:proofErr w:type="spellStart"/>
      <w:r w:rsidRPr="005365C8">
        <w:rPr>
          <w:color w:val="000000" w:themeColor="text1"/>
        </w:rPr>
        <w:t>илеоцекальной</w:t>
      </w:r>
      <w:proofErr w:type="spellEnd"/>
      <w:r w:rsidRPr="005365C8">
        <w:rPr>
          <w:color w:val="000000" w:themeColor="text1"/>
        </w:rPr>
        <w:t xml:space="preserve"> заслонки с прилегающим лимфатическим узлом. При этом желательно отбирать измененные участки кишечника (с утолщенными стенками, с выраженной складчатостью слизистой оболочки) и увеличенные лимфатические узлы.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Для бактериологического исследования отобранный материал можно консервировать стерильным 30-процентным водным раствором глицерина или замораживанием. Для проведения бактериологического исследования отрезки кишечника и лимфатические узлы необходимо помещать в разные банки. Материал для гистологического исследования в обязательном порядке фиксируют в 10-процентном растворе формалина (одна часть продажного формалина на 9 частей воды).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3.4. </w:t>
      </w:r>
      <w:proofErr w:type="spellStart"/>
      <w:r w:rsidRPr="005365C8">
        <w:rPr>
          <w:color w:val="000000" w:themeColor="text1"/>
        </w:rPr>
        <w:t>Бактериоскопическое</w:t>
      </w:r>
      <w:proofErr w:type="spellEnd"/>
      <w:r w:rsidRPr="005365C8">
        <w:rPr>
          <w:color w:val="000000" w:themeColor="text1"/>
        </w:rPr>
        <w:t xml:space="preserve"> исследование. Для исследования готовят 4 - 6 мазков и окрашивают их по методу </w:t>
      </w:r>
      <w:proofErr w:type="spellStart"/>
      <w:r w:rsidRPr="005365C8">
        <w:rPr>
          <w:color w:val="000000" w:themeColor="text1"/>
        </w:rPr>
        <w:t>Циля</w:t>
      </w:r>
      <w:proofErr w:type="spellEnd"/>
      <w:r w:rsidRPr="005365C8">
        <w:rPr>
          <w:color w:val="000000" w:themeColor="text1"/>
        </w:rPr>
        <w:t xml:space="preserve"> - </w:t>
      </w:r>
      <w:proofErr w:type="spellStart"/>
      <w:r w:rsidRPr="005365C8">
        <w:rPr>
          <w:color w:val="000000" w:themeColor="text1"/>
        </w:rPr>
        <w:t>Нильсена</w:t>
      </w:r>
      <w:proofErr w:type="spellEnd"/>
      <w:r w:rsidRPr="005365C8">
        <w:rPr>
          <w:color w:val="000000" w:themeColor="text1"/>
        </w:rPr>
        <w:t xml:space="preserve">. В каждом мазке просматривают до 50 полей зрения. При этой окраске темно-красные микобактерии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располагаются на синем фоне палисадами (частоколом) или кучками по две, три и больше, что является характерным для возбудителя этой болезни. При обнаружении в мазках единичных и нетипично расположенных кислотоустойчивых бактерий из исследуемого материала повторно готовят и просматривают 4 - 6 мазков.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3.5. Гистологическое исследование. Для исследования вырезают кусочки из стенки кишечника шириной до 2 мм и лимфатических узлов не толще 2 мм. Отмывают их 2 - 3 часа в проточной воде от формалина. Проводят через серию спиртов и заливают в целлоидин, наклеивают на деревянные блоки и готовят срезы толщиной 10 - 15 микрометров. Часть препаратов окрашивают гематоксилин-эозином, а для обнаружения возбудителя - по </w:t>
      </w:r>
      <w:proofErr w:type="spellStart"/>
      <w:r w:rsidRPr="005365C8">
        <w:rPr>
          <w:color w:val="000000" w:themeColor="text1"/>
        </w:rPr>
        <w:t>Цилю</w:t>
      </w:r>
      <w:proofErr w:type="spellEnd"/>
      <w:r w:rsidRPr="005365C8">
        <w:rPr>
          <w:color w:val="000000" w:themeColor="text1"/>
        </w:rPr>
        <w:t xml:space="preserve"> - </w:t>
      </w:r>
      <w:proofErr w:type="spellStart"/>
      <w:r w:rsidRPr="005365C8">
        <w:rPr>
          <w:color w:val="000000" w:themeColor="text1"/>
        </w:rPr>
        <w:t>Нильсену</w:t>
      </w:r>
      <w:proofErr w:type="spellEnd"/>
      <w:r w:rsidRPr="005365C8">
        <w:rPr>
          <w:color w:val="000000" w:themeColor="text1"/>
        </w:rPr>
        <w:t>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Гистологические изменения при паратуберкулезном энтерите отличаются от других энтеритов наличием типичных </w:t>
      </w:r>
      <w:proofErr w:type="spellStart"/>
      <w:r w:rsidRPr="005365C8">
        <w:rPr>
          <w:color w:val="000000" w:themeColor="text1"/>
        </w:rPr>
        <w:t>разростов</w:t>
      </w:r>
      <w:proofErr w:type="spellEnd"/>
      <w:r w:rsidRPr="005365C8">
        <w:rPr>
          <w:color w:val="000000" w:themeColor="text1"/>
        </w:rPr>
        <w:t xml:space="preserve"> эпителиоидных клеток, располагающихся диффузно и в виде гранулем. Среди эпителиоидных клеток находятся и гигантские клетки типа </w:t>
      </w:r>
      <w:proofErr w:type="spellStart"/>
      <w:r w:rsidRPr="005365C8">
        <w:rPr>
          <w:color w:val="000000" w:themeColor="text1"/>
        </w:rPr>
        <w:t>Лангганса</w:t>
      </w:r>
      <w:proofErr w:type="spellEnd"/>
      <w:r w:rsidRPr="005365C8">
        <w:rPr>
          <w:color w:val="000000" w:themeColor="text1"/>
        </w:rPr>
        <w:t xml:space="preserve">. </w:t>
      </w:r>
      <w:proofErr w:type="spellStart"/>
      <w:r w:rsidRPr="005365C8">
        <w:rPr>
          <w:color w:val="000000" w:themeColor="text1"/>
        </w:rPr>
        <w:t>Разросты</w:t>
      </w:r>
      <w:proofErr w:type="spellEnd"/>
      <w:r w:rsidRPr="005365C8">
        <w:rPr>
          <w:color w:val="000000" w:themeColor="text1"/>
        </w:rPr>
        <w:t xml:space="preserve"> эпителиоидных клеток располагаются в слизистой оболочке кишечника, а иногда и в подслизистом слое. При этом ворсинки слизистой оболочки увеличены, часто сливаются и имеют вид колбообразных вздутий. Некоторые ворсинки сдавлены и атрофированы. </w:t>
      </w:r>
      <w:proofErr w:type="spellStart"/>
      <w:r w:rsidRPr="005365C8">
        <w:rPr>
          <w:color w:val="000000" w:themeColor="text1"/>
        </w:rPr>
        <w:t>Либеркюновые</w:t>
      </w:r>
      <w:proofErr w:type="spellEnd"/>
      <w:r w:rsidRPr="005365C8">
        <w:rPr>
          <w:color w:val="000000" w:themeColor="text1"/>
        </w:rPr>
        <w:t xml:space="preserve"> железы также подвергаются атрофии.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 брыжеечных лимфатических узлах эпителиоидные клетки располагаются преимущественно в краевых и центральных синусах, а в лимфатических сосудах - в их стенках (продуктивный </w:t>
      </w:r>
      <w:proofErr w:type="spellStart"/>
      <w:r w:rsidRPr="005365C8">
        <w:rPr>
          <w:color w:val="000000" w:themeColor="text1"/>
        </w:rPr>
        <w:t>эндолимфангит</w:t>
      </w:r>
      <w:proofErr w:type="spellEnd"/>
      <w:r w:rsidRPr="005365C8">
        <w:rPr>
          <w:color w:val="000000" w:themeColor="text1"/>
        </w:rPr>
        <w:t>).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 срезах, окрашенных по </w:t>
      </w:r>
      <w:proofErr w:type="spellStart"/>
      <w:r w:rsidRPr="005365C8">
        <w:rPr>
          <w:color w:val="000000" w:themeColor="text1"/>
        </w:rPr>
        <w:t>Цилю</w:t>
      </w:r>
      <w:proofErr w:type="spellEnd"/>
      <w:r w:rsidRPr="005365C8">
        <w:rPr>
          <w:color w:val="000000" w:themeColor="text1"/>
        </w:rPr>
        <w:t xml:space="preserve"> - </w:t>
      </w:r>
      <w:proofErr w:type="spellStart"/>
      <w:r w:rsidRPr="005365C8">
        <w:rPr>
          <w:color w:val="000000" w:themeColor="text1"/>
        </w:rPr>
        <w:t>Нильсену</w:t>
      </w:r>
      <w:proofErr w:type="spellEnd"/>
      <w:r w:rsidRPr="005365C8">
        <w:rPr>
          <w:color w:val="000000" w:themeColor="text1"/>
        </w:rPr>
        <w:t xml:space="preserve">, микобактерии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находятся в эпителиоидных и гигантских клетках и реже вне их.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3.6. Бактериологическое исследование. Кусочки лимфатических узлов и отдельно соскобы (ткань) слизистой оболочки и подслизистого слоя кишечника в количестве 4 - 5 г измельчают ножницами до 2 - 3 мм, помещают в разные стерильные ступки, покрытые стерильной пергаментной бумагой. Лимфатические узлы заливают 3-процентным раствором серной кислоты в соотношении 1:10, а слизистую оболочку кишечника - 6-процентным раствором этой кислоты и </w:t>
      </w:r>
      <w:r w:rsidRPr="005365C8">
        <w:rPr>
          <w:color w:val="000000" w:themeColor="text1"/>
        </w:rPr>
        <w:lastRenderedPageBreak/>
        <w:t xml:space="preserve">выдерживают 10 - 15 минут. Затем раствор серной кислоты сливают, а материал заливают в зависимости от концентрации серной кислоты на 5 или 10 минут соответственно стерильным физиологическим раствором в таком же объеме. Физиологический раствор сливают, кусочки материала растирают и </w:t>
      </w:r>
      <w:proofErr w:type="spellStart"/>
      <w:r w:rsidRPr="005365C8">
        <w:rPr>
          <w:color w:val="000000" w:themeColor="text1"/>
        </w:rPr>
        <w:t>суспендируют</w:t>
      </w:r>
      <w:proofErr w:type="spellEnd"/>
      <w:r w:rsidRPr="005365C8">
        <w:rPr>
          <w:color w:val="000000" w:themeColor="text1"/>
        </w:rPr>
        <w:t xml:space="preserve"> в небольшом количестве стерильного физиологического раствора. Высевают на модифицированную казеиновую среду </w:t>
      </w:r>
      <w:proofErr w:type="spellStart"/>
      <w:r w:rsidRPr="005365C8">
        <w:rPr>
          <w:color w:val="000000" w:themeColor="text1"/>
        </w:rPr>
        <w:t>Дюбо</w:t>
      </w:r>
      <w:proofErr w:type="spellEnd"/>
      <w:r w:rsidRPr="005365C8">
        <w:rPr>
          <w:color w:val="000000" w:themeColor="text1"/>
        </w:rPr>
        <w:t xml:space="preserve"> - Смита с добавлением фактора роста (экстракт из микобактерий </w:t>
      </w:r>
      <w:proofErr w:type="spellStart"/>
      <w:r w:rsidRPr="005365C8">
        <w:rPr>
          <w:color w:val="000000" w:themeColor="text1"/>
        </w:rPr>
        <w:t>тимофеевой</w:t>
      </w:r>
      <w:proofErr w:type="spellEnd"/>
      <w:r w:rsidRPr="005365C8">
        <w:rPr>
          <w:color w:val="000000" w:themeColor="text1"/>
        </w:rPr>
        <w:t xml:space="preserve"> травы) и для контроля - на среду </w:t>
      </w:r>
      <w:proofErr w:type="spellStart"/>
      <w:r w:rsidRPr="005365C8">
        <w:rPr>
          <w:color w:val="000000" w:themeColor="text1"/>
        </w:rPr>
        <w:t>Петраньяни</w:t>
      </w:r>
      <w:proofErr w:type="spellEnd"/>
      <w:r w:rsidRPr="005365C8">
        <w:rPr>
          <w:color w:val="000000" w:themeColor="text1"/>
        </w:rPr>
        <w:t xml:space="preserve">. Посевы выдерживают в термостате при 38 °С в течение 3 - 4 месяцев. Рост возбудителя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на средах при сильном обсеменении тканей появляется через 18 - 20 дней, из слабо обсемененных - до 3 месяцев. Культуры вырастают в виде плоских колоний с неровными краями и ядром в центре. В дальнейшем они принимают бугристый вид. Для идентификации выделенную культуру высевают на казеиновую среду </w:t>
      </w:r>
      <w:proofErr w:type="spellStart"/>
      <w:r w:rsidRPr="005365C8">
        <w:rPr>
          <w:color w:val="000000" w:themeColor="text1"/>
        </w:rPr>
        <w:t>Дюбо</w:t>
      </w:r>
      <w:proofErr w:type="spellEnd"/>
      <w:r w:rsidRPr="005365C8">
        <w:rPr>
          <w:color w:val="000000" w:themeColor="text1"/>
        </w:rPr>
        <w:t xml:space="preserve"> - Смита с фактором роста и без него. Возбудитель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в первых генерациях размножается на питательной среде только в присутствии фактора роста. Микобактерии </w:t>
      </w:r>
      <w:proofErr w:type="spellStart"/>
      <w:r w:rsidRPr="005365C8">
        <w:rPr>
          <w:color w:val="000000" w:themeColor="text1"/>
        </w:rPr>
        <w:t>паратуберкулеза</w:t>
      </w:r>
      <w:proofErr w:type="spellEnd"/>
      <w:r w:rsidRPr="005365C8">
        <w:rPr>
          <w:color w:val="000000" w:themeColor="text1"/>
        </w:rPr>
        <w:t xml:space="preserve"> </w:t>
      </w:r>
      <w:proofErr w:type="spellStart"/>
      <w:r w:rsidRPr="005365C8">
        <w:rPr>
          <w:color w:val="000000" w:themeColor="text1"/>
        </w:rPr>
        <w:t>непатогенны</w:t>
      </w:r>
      <w:proofErr w:type="spellEnd"/>
      <w:r w:rsidRPr="005365C8">
        <w:rPr>
          <w:color w:val="000000" w:themeColor="text1"/>
        </w:rPr>
        <w:t xml:space="preserve"> для лабораторных животных.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3.7. Приготовление питательной среды для бактериологического исследования.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2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а</w:t>
      </w:r>
      <w:proofErr w:type="gramEnd"/>
      <w:r w:rsidRPr="005365C8">
        <w:rPr>
          <w:color w:val="000000" w:themeColor="text1"/>
        </w:rPr>
        <w:t>) Состав модифицированной казеиновой питательной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среды</w:t>
      </w:r>
      <w:proofErr w:type="gramEnd"/>
      <w:r w:rsidRPr="005365C8">
        <w:rPr>
          <w:color w:val="000000" w:themeColor="text1"/>
        </w:rPr>
        <w:t xml:space="preserve"> </w:t>
      </w:r>
      <w:proofErr w:type="spellStart"/>
      <w:r w:rsidRPr="005365C8">
        <w:rPr>
          <w:color w:val="000000" w:themeColor="text1"/>
        </w:rPr>
        <w:t>Дюбо</w:t>
      </w:r>
      <w:proofErr w:type="spellEnd"/>
      <w:r w:rsidRPr="005365C8">
        <w:rPr>
          <w:color w:val="000000" w:themeColor="text1"/>
        </w:rPr>
        <w:t xml:space="preserve"> - Смита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Однозамещенный фосфорнокислый калий, KH PO                    1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                 2  4</w:t>
      </w:r>
    </w:p>
    <w:p w:rsidR="005365C8" w:rsidRPr="005365C8" w:rsidRDefault="005365C8">
      <w:pPr>
        <w:pStyle w:val="ConsPlusCell"/>
        <w:rPr>
          <w:color w:val="000000" w:themeColor="text1"/>
        </w:rPr>
      </w:pPr>
      <w:proofErr w:type="spellStart"/>
      <w:r w:rsidRPr="005365C8">
        <w:rPr>
          <w:color w:val="000000" w:themeColor="text1"/>
        </w:rPr>
        <w:t>Двузамещенный</w:t>
      </w:r>
      <w:proofErr w:type="spellEnd"/>
      <w:r w:rsidRPr="005365C8">
        <w:rPr>
          <w:color w:val="000000" w:themeColor="text1"/>
        </w:rPr>
        <w:t xml:space="preserve"> фосфорнокислый натрий, </w:t>
      </w:r>
      <w:proofErr w:type="spellStart"/>
      <w:r w:rsidRPr="005365C8">
        <w:rPr>
          <w:color w:val="000000" w:themeColor="text1"/>
        </w:rPr>
        <w:t>Na</w:t>
      </w:r>
      <w:proofErr w:type="spellEnd"/>
      <w:r w:rsidRPr="005365C8">
        <w:rPr>
          <w:color w:val="000000" w:themeColor="text1"/>
        </w:rPr>
        <w:t xml:space="preserve"> HPO                   6,25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                 2   4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Сернокислый магний, </w:t>
      </w:r>
      <w:proofErr w:type="spellStart"/>
      <w:r w:rsidRPr="005365C8">
        <w:rPr>
          <w:color w:val="000000" w:themeColor="text1"/>
        </w:rPr>
        <w:t>MgSO</w:t>
      </w:r>
      <w:proofErr w:type="spellEnd"/>
      <w:r w:rsidRPr="005365C8">
        <w:rPr>
          <w:color w:val="000000" w:themeColor="text1"/>
        </w:rPr>
        <w:t xml:space="preserve">                                      0,01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  4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Хлористый кальций, </w:t>
      </w:r>
      <w:proofErr w:type="spellStart"/>
      <w:r w:rsidRPr="005365C8">
        <w:rPr>
          <w:color w:val="000000" w:themeColor="text1"/>
        </w:rPr>
        <w:t>CaCl</w:t>
      </w:r>
      <w:proofErr w:type="spellEnd"/>
      <w:r w:rsidRPr="005365C8">
        <w:rPr>
          <w:color w:val="000000" w:themeColor="text1"/>
        </w:rPr>
        <w:t xml:space="preserve">                                       0,0005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 2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Сернокислый цинк, </w:t>
      </w:r>
      <w:proofErr w:type="spellStart"/>
      <w:r w:rsidRPr="005365C8">
        <w:rPr>
          <w:color w:val="000000" w:themeColor="text1"/>
        </w:rPr>
        <w:t>ZnSO</w:t>
      </w:r>
      <w:proofErr w:type="spellEnd"/>
      <w:r w:rsidRPr="005365C8">
        <w:rPr>
          <w:color w:val="000000" w:themeColor="text1"/>
        </w:rPr>
        <w:t xml:space="preserve">                                        0,0001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4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Сернокислая медь, </w:t>
      </w:r>
      <w:proofErr w:type="spellStart"/>
      <w:r w:rsidRPr="005365C8">
        <w:rPr>
          <w:color w:val="000000" w:themeColor="text1"/>
        </w:rPr>
        <w:t>CuSO</w:t>
      </w:r>
      <w:proofErr w:type="spellEnd"/>
      <w:r w:rsidRPr="005365C8">
        <w:rPr>
          <w:color w:val="000000" w:themeColor="text1"/>
        </w:rPr>
        <w:t xml:space="preserve">                                        0,0001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4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Лимоннокислое аммонийное железо                               0,05 г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Аспарагин                                                     1 г</w:t>
      </w:r>
    </w:p>
    <w:p w:rsidR="005365C8" w:rsidRPr="005365C8" w:rsidRDefault="005365C8">
      <w:pPr>
        <w:pStyle w:val="ConsPlusCell"/>
        <w:rPr>
          <w:color w:val="000000" w:themeColor="text1"/>
        </w:rPr>
      </w:pPr>
      <w:proofErr w:type="spellStart"/>
      <w:r w:rsidRPr="005365C8">
        <w:rPr>
          <w:color w:val="000000" w:themeColor="text1"/>
        </w:rPr>
        <w:t>Гидролизат</w:t>
      </w:r>
      <w:proofErr w:type="spellEnd"/>
      <w:r w:rsidRPr="005365C8">
        <w:rPr>
          <w:color w:val="000000" w:themeColor="text1"/>
        </w:rPr>
        <w:t xml:space="preserve"> казеина                                            80 мл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Спиртовой экстракт микобактерий </w:t>
      </w:r>
      <w:proofErr w:type="spellStart"/>
      <w:r w:rsidRPr="005365C8">
        <w:rPr>
          <w:color w:val="000000" w:themeColor="text1"/>
        </w:rPr>
        <w:t>тимофеевой</w:t>
      </w:r>
      <w:proofErr w:type="spellEnd"/>
      <w:r w:rsidRPr="005365C8">
        <w:rPr>
          <w:color w:val="000000" w:themeColor="text1"/>
        </w:rPr>
        <w:t xml:space="preserve"> травы              20 мл</w:t>
      </w:r>
    </w:p>
    <w:p w:rsidR="005365C8" w:rsidRPr="005365C8" w:rsidRDefault="005365C8">
      <w:pPr>
        <w:pStyle w:val="ConsPlusCell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по</w:t>
      </w:r>
      <w:proofErr w:type="gramEnd"/>
      <w:r w:rsidRPr="005365C8">
        <w:rPr>
          <w:color w:val="000000" w:themeColor="text1"/>
        </w:rPr>
        <w:t xml:space="preserve"> Смиту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Дистиллированная вода                                         до 1 л</w:t>
      </w:r>
    </w:p>
    <w:p w:rsidR="005365C8" w:rsidRPr="005365C8" w:rsidRDefault="005365C8">
      <w:pPr>
        <w:pStyle w:val="ConsPlusCell"/>
        <w:rPr>
          <w:color w:val="000000" w:themeColor="text1"/>
        </w:rPr>
      </w:pPr>
      <w:proofErr w:type="spellStart"/>
      <w:r w:rsidRPr="005365C8">
        <w:rPr>
          <w:color w:val="000000" w:themeColor="text1"/>
        </w:rPr>
        <w:t>Агар</w:t>
      </w:r>
      <w:proofErr w:type="spellEnd"/>
      <w:r w:rsidRPr="005365C8">
        <w:rPr>
          <w:color w:val="000000" w:themeColor="text1"/>
        </w:rPr>
        <w:t xml:space="preserve"> </w:t>
      </w:r>
      <w:proofErr w:type="spellStart"/>
      <w:r w:rsidRPr="005365C8">
        <w:rPr>
          <w:color w:val="000000" w:themeColor="text1"/>
        </w:rPr>
        <w:t>Дифко</w:t>
      </w:r>
      <w:proofErr w:type="spellEnd"/>
      <w:r w:rsidRPr="005365C8">
        <w:rPr>
          <w:color w:val="000000" w:themeColor="text1"/>
        </w:rPr>
        <w:t xml:space="preserve">                                                    1,5%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Стерильная инактивированная сыворотка крупного скота          20%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>Пенициллин                                                    50 ЕД на 1 мл</w:t>
      </w:r>
    </w:p>
    <w:p w:rsidR="005365C8" w:rsidRPr="005365C8" w:rsidRDefault="005365C8">
      <w:pPr>
        <w:pStyle w:val="ConsPlusCell"/>
        <w:rPr>
          <w:color w:val="000000" w:themeColor="text1"/>
        </w:rPr>
      </w:pPr>
      <w:r w:rsidRPr="005365C8">
        <w:rPr>
          <w:color w:val="000000" w:themeColor="text1"/>
        </w:rPr>
        <w:t xml:space="preserve">                                                              </w:t>
      </w:r>
      <w:proofErr w:type="gramStart"/>
      <w:r w:rsidRPr="005365C8">
        <w:rPr>
          <w:color w:val="000000" w:themeColor="text1"/>
        </w:rPr>
        <w:t>среды</w:t>
      </w:r>
      <w:proofErr w:type="gramEnd"/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2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б</w:t>
      </w:r>
      <w:proofErr w:type="gramEnd"/>
      <w:r w:rsidRPr="005365C8">
        <w:rPr>
          <w:color w:val="000000" w:themeColor="text1"/>
        </w:rPr>
        <w:t xml:space="preserve">) Приготовление </w:t>
      </w:r>
      <w:proofErr w:type="spellStart"/>
      <w:r w:rsidRPr="005365C8">
        <w:rPr>
          <w:color w:val="000000" w:themeColor="text1"/>
        </w:rPr>
        <w:t>гидролизата</w:t>
      </w:r>
      <w:proofErr w:type="spellEnd"/>
      <w:r w:rsidRPr="005365C8">
        <w:rPr>
          <w:color w:val="000000" w:themeColor="text1"/>
        </w:rPr>
        <w:t xml:space="preserve"> казеина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Нагревают до 28 °С 1 л водопроводной воды. Добавляют 84 г казеина. Устанавливают едким кали 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8,0. Подогревают на водяной бане в течение 3 часов при температуре 28 °С. Снова доводят 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до 8,0. Добавляют 2 г панкреатина и 2 мл хлороформа. Полученную смесь переливают в бутыль, закрывают резиновой пробкой и оставляют при комнатной температуре. Спустя 10 дней фильтруют через полотно, устанавливают 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7,4, разливают по флаконам и стерилизуют при 120 °С в течение 30 минут. </w:t>
      </w:r>
      <w:proofErr w:type="spellStart"/>
      <w:r w:rsidRPr="005365C8">
        <w:rPr>
          <w:color w:val="000000" w:themeColor="text1"/>
        </w:rPr>
        <w:t>Гидролизат</w:t>
      </w:r>
      <w:proofErr w:type="spellEnd"/>
      <w:r w:rsidRPr="005365C8">
        <w:rPr>
          <w:color w:val="000000" w:themeColor="text1"/>
        </w:rPr>
        <w:t xml:space="preserve"> может сохраняться длительно при комнатной температуре.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2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в</w:t>
      </w:r>
      <w:proofErr w:type="gramEnd"/>
      <w:r w:rsidRPr="005365C8">
        <w:rPr>
          <w:color w:val="000000" w:themeColor="text1"/>
        </w:rPr>
        <w:t>) Приготовление спиртового экстракта микобактерий</w:t>
      </w:r>
    </w:p>
    <w:p w:rsidR="005365C8" w:rsidRPr="005365C8" w:rsidRDefault="005365C8">
      <w:pPr>
        <w:pStyle w:val="ConsPlusNormal"/>
        <w:jc w:val="center"/>
        <w:rPr>
          <w:color w:val="000000" w:themeColor="text1"/>
        </w:rPr>
      </w:pPr>
      <w:proofErr w:type="spellStart"/>
      <w:proofErr w:type="gramStart"/>
      <w:r w:rsidRPr="005365C8">
        <w:rPr>
          <w:color w:val="000000" w:themeColor="text1"/>
        </w:rPr>
        <w:t>тимофеевой</w:t>
      </w:r>
      <w:proofErr w:type="spellEnd"/>
      <w:proofErr w:type="gramEnd"/>
      <w:r w:rsidRPr="005365C8">
        <w:rPr>
          <w:color w:val="000000" w:themeColor="text1"/>
        </w:rPr>
        <w:t xml:space="preserve"> травы по Смиту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Культуру микобактерий </w:t>
      </w:r>
      <w:proofErr w:type="spellStart"/>
      <w:r w:rsidRPr="005365C8">
        <w:rPr>
          <w:color w:val="000000" w:themeColor="text1"/>
        </w:rPr>
        <w:t>тимофеевой</w:t>
      </w:r>
      <w:proofErr w:type="spellEnd"/>
      <w:r w:rsidRPr="005365C8">
        <w:rPr>
          <w:color w:val="000000" w:themeColor="text1"/>
        </w:rPr>
        <w:t xml:space="preserve"> травы выращивают на мясопептонном бульоне, содержащем 4% пептона и 10% глицерина. Через 3 - 4 недели при получении пышного роста культуры ее отделяют от жидкости путем пропускания через двойной бумажный фильтр. Культуру </w:t>
      </w:r>
      <w:r w:rsidRPr="005365C8">
        <w:rPr>
          <w:color w:val="000000" w:themeColor="text1"/>
        </w:rPr>
        <w:lastRenderedPageBreak/>
        <w:t xml:space="preserve">отжимают в воронке, промывают стерильной дистиллированной водой и нагревают при 80 °С в течение 30 минут в аппарате Коха. Высушивают в эксикаторе в чашках Петри над серной кислотой или хлористым кальцием или в термостате при 45 °С, а затем помещают в стерильную ступку и тщательно растирают в порошок; 20 г сухого порошка 3 раза экстрагируют кипячением в спирте в течение 20 минут в колбе с обратным холодильником, расходуя каждый раз 150 мл спирта. Все порции экстракта собирают и оставляют на ночь. </w:t>
      </w:r>
      <w:proofErr w:type="spellStart"/>
      <w:r w:rsidRPr="005365C8">
        <w:rPr>
          <w:color w:val="000000" w:themeColor="text1"/>
        </w:rPr>
        <w:t>Надосадочную</w:t>
      </w:r>
      <w:proofErr w:type="spellEnd"/>
      <w:r w:rsidRPr="005365C8">
        <w:rPr>
          <w:color w:val="000000" w:themeColor="text1"/>
        </w:rPr>
        <w:t xml:space="preserve"> жидкость пропускают через бумажный фильтр и сливают в колбу, затем сгущают при пониженном давлении до образования вязкой красновато-оранжевой жидкости. Полученную жидкость смешивают с 80 мл 50-процентного раствора глицерина, приготовленного на дистиллированной воде. Устанавливают 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7,6. Жидкость прогревают в кипящей водяной бане в течение 10 минут. Горячую жидкость помещают в делительную воронку и оставляют на ночь. Оставшийся на поверхности жидкости слой жироподобных веществ снимают, а нижнюю светлую часть жидкости (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7,0) сливают, разливают в ампулы, запаивают и </w:t>
      </w:r>
      <w:proofErr w:type="spellStart"/>
      <w:r w:rsidRPr="005365C8">
        <w:rPr>
          <w:color w:val="000000" w:themeColor="text1"/>
        </w:rPr>
        <w:t>автоклавируют</w:t>
      </w:r>
      <w:proofErr w:type="spellEnd"/>
      <w:r w:rsidRPr="005365C8">
        <w:rPr>
          <w:color w:val="000000" w:themeColor="text1"/>
        </w:rPr>
        <w:t xml:space="preserve"> при 120 °С в течение 20 минут. Экстракт можно хранить длительное время.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2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г</w:t>
      </w:r>
      <w:proofErr w:type="gramEnd"/>
      <w:r w:rsidRPr="005365C8">
        <w:rPr>
          <w:color w:val="000000" w:themeColor="text1"/>
        </w:rPr>
        <w:t>) Приготовление солевых компонентов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Взвешивают однозамещенный фосфорнокислый калий, </w:t>
      </w:r>
      <w:proofErr w:type="spellStart"/>
      <w:r w:rsidRPr="005365C8">
        <w:rPr>
          <w:color w:val="000000" w:themeColor="text1"/>
        </w:rPr>
        <w:t>двузамещенный</w:t>
      </w:r>
      <w:proofErr w:type="spellEnd"/>
      <w:r w:rsidRPr="005365C8">
        <w:rPr>
          <w:color w:val="000000" w:themeColor="text1"/>
        </w:rPr>
        <w:t xml:space="preserve"> фосфорнокислый натрий, сернокислый магний и растворяют в 100 - 250 мл дистиллированной воды в литровой колбе. В другой колбе в таком же объеме воды при подогревании поочередно растворяют аспарагин и лимоннокислое аммиачное железо, которые смешивают с раствором указанных выше солей, прибавляют хлористый кальций, сернокислый цинк и сернокислую медь. Их дозируют следующим образом.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Расчет для сернокислого цинка (меди). На </w:t>
      </w:r>
      <w:proofErr w:type="spellStart"/>
      <w:r w:rsidRPr="005365C8">
        <w:rPr>
          <w:color w:val="000000" w:themeColor="text1"/>
        </w:rPr>
        <w:t>торзионных</w:t>
      </w:r>
      <w:proofErr w:type="spellEnd"/>
      <w:r w:rsidRPr="005365C8">
        <w:rPr>
          <w:color w:val="000000" w:themeColor="text1"/>
        </w:rPr>
        <w:t xml:space="preserve"> или аналитических весах взвешивают 10 мг вещества, которое растворяют в 10 мл воды. К 1 мл этого разведения приливают 9 мл воды и получают раствор, в 1 мл которого содержится 0,0001 г сернокислого цинка (меди). Для приготовления нужной концентрации раствора хлористого кальция взвешивают 50 мг вещества, а затем поступают, как указано выше. На 1 л среды добавляют по 1 мл каждого конечного разведения соответствующего вещества.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jc w:val="center"/>
        <w:outlineLvl w:val="2"/>
        <w:rPr>
          <w:color w:val="000000" w:themeColor="text1"/>
        </w:rPr>
      </w:pPr>
      <w:proofErr w:type="gramStart"/>
      <w:r w:rsidRPr="005365C8">
        <w:rPr>
          <w:color w:val="000000" w:themeColor="text1"/>
        </w:rPr>
        <w:t>д</w:t>
      </w:r>
      <w:proofErr w:type="gramEnd"/>
      <w:r w:rsidRPr="005365C8">
        <w:rPr>
          <w:color w:val="000000" w:themeColor="text1"/>
        </w:rPr>
        <w:t>) Порядок составления среды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В колбу с растворами солей и аспарагина добавляют 80 мл </w:t>
      </w:r>
      <w:proofErr w:type="spellStart"/>
      <w:r w:rsidRPr="005365C8">
        <w:rPr>
          <w:color w:val="000000" w:themeColor="text1"/>
        </w:rPr>
        <w:t>гидролизата</w:t>
      </w:r>
      <w:proofErr w:type="spellEnd"/>
      <w:r w:rsidRPr="005365C8">
        <w:rPr>
          <w:color w:val="000000" w:themeColor="text1"/>
        </w:rPr>
        <w:t xml:space="preserve"> казеина, 20 мл экстракта микобактерий </w:t>
      </w:r>
      <w:proofErr w:type="spellStart"/>
      <w:r w:rsidRPr="005365C8">
        <w:rPr>
          <w:color w:val="000000" w:themeColor="text1"/>
        </w:rPr>
        <w:t>тимофеевой</w:t>
      </w:r>
      <w:proofErr w:type="spellEnd"/>
      <w:r w:rsidRPr="005365C8">
        <w:rPr>
          <w:color w:val="000000" w:themeColor="text1"/>
        </w:rPr>
        <w:t xml:space="preserve"> травы, доливают дистиллированной воды до 1 л и пропускают через бумажный фильтр.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 xml:space="preserve">Устанавливают соляной кислотой </w:t>
      </w:r>
      <w:proofErr w:type="spellStart"/>
      <w:r w:rsidRPr="005365C8">
        <w:rPr>
          <w:color w:val="000000" w:themeColor="text1"/>
        </w:rPr>
        <w:t>pH</w:t>
      </w:r>
      <w:proofErr w:type="spellEnd"/>
      <w:r w:rsidRPr="005365C8">
        <w:rPr>
          <w:color w:val="000000" w:themeColor="text1"/>
        </w:rPr>
        <w:t xml:space="preserve"> 6,5. Разливают равномерно по флаконам, добавляют 1,5% </w:t>
      </w:r>
      <w:proofErr w:type="spellStart"/>
      <w:r w:rsidRPr="005365C8">
        <w:rPr>
          <w:color w:val="000000" w:themeColor="text1"/>
        </w:rPr>
        <w:t>агара</w:t>
      </w:r>
      <w:proofErr w:type="spellEnd"/>
      <w:r w:rsidRPr="005365C8">
        <w:rPr>
          <w:color w:val="000000" w:themeColor="text1"/>
        </w:rPr>
        <w:t xml:space="preserve"> и стерилизуют при 120 °С в течение 20 минут или при 112 °С 30 минут. Такой полуфабрикат длительно сохраняется при комнатной температуре.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Перед употреблением к расплавленному в водяной бане полуфабрикату добавляют 20% стерильной, инактивированной при 50 °С в течение часа сыворотки крупного рогатого скота и пенициллин из расчета 50 ED на 1 мл среды.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  <w:r w:rsidRPr="005365C8">
        <w:rPr>
          <w:color w:val="000000" w:themeColor="text1"/>
        </w:rPr>
        <w:t>Готовую среду разливают по пробиркам, скашивают, выдерживают при комнатной температуре в течение суток. Для проверки на стерильность пробирки со средой помещают в термостат на 2 - 3 суток.</w:t>
      </w: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ind w:firstLine="540"/>
        <w:jc w:val="both"/>
        <w:rPr>
          <w:color w:val="000000" w:themeColor="text1"/>
        </w:rPr>
      </w:pPr>
    </w:p>
    <w:p w:rsidR="005365C8" w:rsidRPr="005365C8" w:rsidRDefault="005365C8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5365C8" w:rsidRDefault="00C1437D">
      <w:pPr>
        <w:rPr>
          <w:color w:val="000000" w:themeColor="text1"/>
        </w:rPr>
      </w:pPr>
    </w:p>
    <w:sectPr w:rsidR="00C1437D" w:rsidRPr="005365C8" w:rsidSect="000C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8"/>
    <w:rsid w:val="005365C8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6298-E10C-480F-8365-0CCFF42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6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2017-09-12T12:56:00Z</dcterms:created>
  <dcterms:modified xsi:type="dcterms:W3CDTF">2017-09-12T12:57:00Z</dcterms:modified>
</cp:coreProperties>
</file>