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8D" w:rsidRDefault="00EA24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248D" w:rsidRDefault="00EA248D">
      <w:pPr>
        <w:pStyle w:val="ConsPlusNormal"/>
        <w:ind w:firstLine="540"/>
        <w:jc w:val="both"/>
        <w:outlineLvl w:val="0"/>
      </w:pPr>
    </w:p>
    <w:p w:rsidR="00EA248D" w:rsidRDefault="00EA248D">
      <w:pPr>
        <w:pStyle w:val="ConsPlusNormal"/>
        <w:jc w:val="right"/>
      </w:pPr>
      <w:r>
        <w:t>Утверждена</w:t>
      </w:r>
    </w:p>
    <w:p w:rsidR="00EA248D" w:rsidRDefault="00EA248D">
      <w:pPr>
        <w:pStyle w:val="ConsPlusNormal"/>
        <w:jc w:val="right"/>
      </w:pPr>
      <w:r>
        <w:t>Главным управлением</w:t>
      </w:r>
    </w:p>
    <w:p w:rsidR="00EA248D" w:rsidRDefault="00EA248D">
      <w:pPr>
        <w:pStyle w:val="ConsPlusNormal"/>
        <w:jc w:val="right"/>
      </w:pPr>
      <w:r>
        <w:t>ветеринарии Госагропрома СССР</w:t>
      </w:r>
    </w:p>
    <w:p w:rsidR="00EA248D" w:rsidRDefault="00EA248D">
      <w:pPr>
        <w:pStyle w:val="ConsPlusNormal"/>
        <w:jc w:val="right"/>
      </w:pPr>
      <w:r>
        <w:t>1 апреля 1983 года</w:t>
      </w:r>
    </w:p>
    <w:p w:rsidR="00EA248D" w:rsidRDefault="00EA248D">
      <w:pPr>
        <w:pStyle w:val="ConsPlusNormal"/>
        <w:ind w:firstLine="540"/>
        <w:jc w:val="both"/>
      </w:pPr>
    </w:p>
    <w:p w:rsidR="00EA248D" w:rsidRDefault="00EA248D">
      <w:pPr>
        <w:pStyle w:val="ConsPlusTitle"/>
        <w:jc w:val="center"/>
      </w:pPr>
      <w:r>
        <w:t>ВРЕМЕННАЯ ИНСТРУКЦИЯ</w:t>
      </w:r>
    </w:p>
    <w:p w:rsidR="00EA248D" w:rsidRDefault="00EA248D">
      <w:pPr>
        <w:pStyle w:val="ConsPlusTitle"/>
        <w:jc w:val="center"/>
      </w:pPr>
      <w:r>
        <w:t>О МЕРОПРИЯТИЯХ ПО ПРОФИЛАКТИКЕ И ЛИКВИДАЦИИ ЗАБОЛЕВАНИЯ</w:t>
      </w:r>
    </w:p>
    <w:p w:rsidR="00EA248D" w:rsidRDefault="00EA248D">
      <w:pPr>
        <w:pStyle w:val="ConsPlusTitle"/>
        <w:jc w:val="center"/>
      </w:pPr>
      <w:r>
        <w:t>ПТИЦ ИНФЕКЦИОННЫМ ЛАРИНГОТРАХЕИТОМ</w:t>
      </w:r>
    </w:p>
    <w:p w:rsidR="00EA248D" w:rsidRDefault="00EA248D">
      <w:pPr>
        <w:pStyle w:val="ConsPlusNormal"/>
        <w:jc w:val="center"/>
      </w:pPr>
    </w:p>
    <w:p w:rsidR="00EA248D" w:rsidRDefault="00EA248D">
      <w:pPr>
        <w:pStyle w:val="ConsPlusNormal"/>
        <w:jc w:val="center"/>
        <w:outlineLvl w:val="0"/>
      </w:pPr>
      <w:r>
        <w:t>1. Общие положения</w:t>
      </w:r>
    </w:p>
    <w:p w:rsidR="00EA248D" w:rsidRDefault="00EA248D">
      <w:pPr>
        <w:pStyle w:val="ConsPlusNormal"/>
        <w:ind w:firstLine="540"/>
        <w:jc w:val="both"/>
      </w:pPr>
    </w:p>
    <w:p w:rsidR="00EA248D" w:rsidRDefault="00EA248D">
      <w:pPr>
        <w:pStyle w:val="ConsPlusNormal"/>
        <w:ind w:firstLine="540"/>
        <w:jc w:val="both"/>
      </w:pPr>
      <w:r>
        <w:t>1.1. Инфекционный ларинготрахеит (ИЛТ) - контагиозная болезнь, характеризующаяся поражением слизистой верхних дыхательных путей и глаз у молодняка и взрослых кур, индеек, фазанов. Болезнь протекает сверхостро, остро и хронически, не имеет выраженной сезонности.</w:t>
      </w:r>
    </w:p>
    <w:p w:rsidR="00EA248D" w:rsidRDefault="00EA248D">
      <w:pPr>
        <w:pStyle w:val="ConsPlusNormal"/>
        <w:ind w:firstLine="540"/>
        <w:jc w:val="both"/>
      </w:pPr>
      <w:r>
        <w:t>Возбудитель заболевания относится к группе герпесвирусов. Источником инфекции служит больная и переболевшая ИЛТ птица. Утки, гуси, цесарки, перепела могут быть носителями патогенного вируса. Основной путь распространения вируса - аэрогенный. Кроме того, возбудитель болезни передается с сырыми продуктами убоя больной птицы, инфицированными кормами, водой, предметами ухода и одеждой обслуживающего персонала, оборудованием и т.п.</w:t>
      </w:r>
    </w:p>
    <w:p w:rsidR="00EA248D" w:rsidRDefault="00EA248D">
      <w:pPr>
        <w:pStyle w:val="ConsPlusNormal"/>
        <w:ind w:firstLine="540"/>
        <w:jc w:val="both"/>
      </w:pPr>
      <w:r>
        <w:t>1.2. Диагноз на инфекционный ларинготрахеит устанавливают на основании клинических признаков, патологоанатомических изменений, эпизоотологических данных и результатов лабораторных исследований.</w:t>
      </w:r>
    </w:p>
    <w:p w:rsidR="00EA248D" w:rsidRDefault="00EA248D">
      <w:pPr>
        <w:pStyle w:val="ConsPlusNormal"/>
        <w:ind w:firstLine="540"/>
        <w:jc w:val="both"/>
      </w:pPr>
      <w:r>
        <w:t>1.3. При подозрении на заболевание птиц инфекционным ларинготрахеитом направляют в ветеринарную лабораторию на исследование клинически больную птицу в начальной стадии заболевания в количестве 4 - 5 голов и свежие трупы. Одновременно принимают меры к недопущению распространения болезни.</w:t>
      </w:r>
    </w:p>
    <w:p w:rsidR="00EA248D" w:rsidRDefault="00EA248D">
      <w:pPr>
        <w:pStyle w:val="ConsPlusNormal"/>
        <w:ind w:firstLine="540"/>
        <w:jc w:val="both"/>
      </w:pPr>
    </w:p>
    <w:p w:rsidR="00EA248D" w:rsidRDefault="00EA248D">
      <w:pPr>
        <w:pStyle w:val="ConsPlusNormal"/>
        <w:jc w:val="center"/>
        <w:outlineLvl w:val="0"/>
      </w:pPr>
      <w:r>
        <w:t>2. Мероприятия по профилактике болезни</w:t>
      </w:r>
    </w:p>
    <w:p w:rsidR="00EA248D" w:rsidRDefault="00EA248D">
      <w:pPr>
        <w:pStyle w:val="ConsPlusNormal"/>
        <w:ind w:firstLine="540"/>
        <w:jc w:val="both"/>
      </w:pPr>
    </w:p>
    <w:p w:rsidR="00EA248D" w:rsidRDefault="00EA248D">
      <w:pPr>
        <w:pStyle w:val="ConsPlusNormal"/>
        <w:ind w:firstLine="540"/>
        <w:jc w:val="both"/>
      </w:pPr>
      <w:r>
        <w:t xml:space="preserve">2.1. В целях охраны хозяйства (фермы, отделения) от заноса возбудителя инфекции руководители и ветеринарные специалисты хозяйств, других предприятий и организаций, имеющих птицу, обязаны строго выполнять требования Ветеринарного </w:t>
      </w:r>
      <w:hyperlink r:id="rId5" w:history="1">
        <w:r>
          <w:rPr>
            <w:color w:val="0000FF"/>
          </w:rPr>
          <w:t>устава</w:t>
        </w:r>
      </w:hyperlink>
      <w:r>
        <w:t xml:space="preserve"> Союза ССР, а также действующие "Ветеринарно-санитарные </w:t>
      </w:r>
      <w:hyperlink r:id="rId6" w:history="1">
        <w:r>
          <w:rPr>
            <w:color w:val="0000FF"/>
          </w:rPr>
          <w:t>правила</w:t>
        </w:r>
      </w:hyperlink>
      <w:r>
        <w:t xml:space="preserve"> для птицеводческих хозяйств и требования при их проектировании".</w:t>
      </w:r>
    </w:p>
    <w:p w:rsidR="00EA248D" w:rsidRDefault="00EA248D">
      <w:pPr>
        <w:pStyle w:val="ConsPlusNormal"/>
        <w:ind w:firstLine="540"/>
        <w:jc w:val="both"/>
      </w:pPr>
      <w:r>
        <w:t>2.2. Для профилактики инфекционного ларинготрахеита особенно важно:</w:t>
      </w:r>
    </w:p>
    <w:p w:rsidR="00EA248D" w:rsidRDefault="00EA248D">
      <w:pPr>
        <w:pStyle w:val="ConsPlusNormal"/>
        <w:ind w:firstLine="540"/>
        <w:jc w:val="both"/>
      </w:pPr>
      <w:r>
        <w:t>комплектовать стада птиц инкубационными яйцами и суточным молодняком только из хозяйств, благополучных по ИЛТ;</w:t>
      </w:r>
    </w:p>
    <w:p w:rsidR="00EA248D" w:rsidRDefault="00EA248D">
      <w:pPr>
        <w:pStyle w:val="ConsPlusNormal"/>
        <w:ind w:firstLine="540"/>
        <w:jc w:val="both"/>
      </w:pPr>
      <w:r>
        <w:t>птиц различных возрастных групп размещать в территориально обособленных зонах;</w:t>
      </w:r>
    </w:p>
    <w:p w:rsidR="00EA248D" w:rsidRDefault="00EA248D">
      <w:pPr>
        <w:pStyle w:val="ConsPlusNormal"/>
        <w:ind w:firstLine="540"/>
        <w:jc w:val="both"/>
      </w:pPr>
      <w:r>
        <w:t>комплектовать птичники птицей одного возраста;</w:t>
      </w:r>
    </w:p>
    <w:p w:rsidR="00EA248D" w:rsidRDefault="00EA248D">
      <w:pPr>
        <w:pStyle w:val="ConsPlusNormal"/>
        <w:ind w:firstLine="540"/>
        <w:jc w:val="both"/>
      </w:pPr>
      <w:r>
        <w:t>соблюдать межцикловые профилактические перерывы с проведением тщательной очистки и дезинфекции помещений;</w:t>
      </w:r>
    </w:p>
    <w:p w:rsidR="00EA248D" w:rsidRDefault="00EA248D">
      <w:pPr>
        <w:pStyle w:val="ConsPlusNormal"/>
        <w:ind w:firstLine="540"/>
        <w:jc w:val="both"/>
      </w:pPr>
      <w:r>
        <w:t xml:space="preserve">подвергать </w:t>
      </w:r>
      <w:proofErr w:type="gramStart"/>
      <w:r>
        <w:t>дезинфекции</w:t>
      </w:r>
      <w:proofErr w:type="gramEnd"/>
      <w:r>
        <w:t xml:space="preserve"> завозимые племенные яйца, тару и используемый при их доставке транспорт, а также одежду, обувь и руки водителей и сопровождающих лиц;</w:t>
      </w:r>
    </w:p>
    <w:p w:rsidR="00EA248D" w:rsidRDefault="00EA248D">
      <w:pPr>
        <w:pStyle w:val="ConsPlusNormal"/>
        <w:ind w:firstLine="540"/>
        <w:jc w:val="both"/>
      </w:pPr>
      <w:r>
        <w:t>обеспечивать раздельную инкубацию завозимых в хозяйство племенных яиц и яиц, полученных от собственных родительских стад;</w:t>
      </w:r>
    </w:p>
    <w:p w:rsidR="00EA248D" w:rsidRDefault="00EA248D">
      <w:pPr>
        <w:pStyle w:val="ConsPlusNormal"/>
        <w:ind w:firstLine="540"/>
        <w:jc w:val="both"/>
      </w:pPr>
      <w:r>
        <w:t>выращивать суточных цыплят, полученных из завозимых яиц, отдельно от остальной птицы хозяйства.</w:t>
      </w:r>
    </w:p>
    <w:p w:rsidR="00EA248D" w:rsidRDefault="00EA248D">
      <w:pPr>
        <w:pStyle w:val="ConsPlusNormal"/>
        <w:ind w:firstLine="540"/>
        <w:jc w:val="both"/>
      </w:pPr>
      <w:r>
        <w:t>2.3. На каждой ферме (в хозяйстве) должны быть обеспечены оптимальные зоогигиенические условия содержания и кормления птиц.</w:t>
      </w:r>
    </w:p>
    <w:p w:rsidR="00EA248D" w:rsidRDefault="00EA248D">
      <w:pPr>
        <w:pStyle w:val="ConsPlusNormal"/>
        <w:ind w:firstLine="540"/>
        <w:jc w:val="both"/>
      </w:pPr>
    </w:p>
    <w:p w:rsidR="00EA248D" w:rsidRDefault="00EA248D">
      <w:pPr>
        <w:pStyle w:val="ConsPlusNormal"/>
        <w:jc w:val="center"/>
        <w:outlineLvl w:val="0"/>
      </w:pPr>
      <w:r>
        <w:lastRenderedPageBreak/>
        <w:t>3. Мероприятия в неблагополучном хозяйстве</w:t>
      </w:r>
    </w:p>
    <w:p w:rsidR="00EA248D" w:rsidRDefault="00EA248D">
      <w:pPr>
        <w:pStyle w:val="ConsPlusNormal"/>
        <w:jc w:val="center"/>
      </w:pPr>
      <w:r>
        <w:t>(на ферме, отделении, в зоне)</w:t>
      </w:r>
    </w:p>
    <w:p w:rsidR="00EA248D" w:rsidRDefault="00EA248D">
      <w:pPr>
        <w:pStyle w:val="ConsPlusNormal"/>
        <w:ind w:firstLine="540"/>
        <w:jc w:val="both"/>
      </w:pPr>
    </w:p>
    <w:p w:rsidR="00EA248D" w:rsidRDefault="00EA248D">
      <w:pPr>
        <w:pStyle w:val="ConsPlusNormal"/>
        <w:ind w:firstLine="540"/>
        <w:jc w:val="both"/>
      </w:pPr>
      <w:r>
        <w:t>3.1. При установлении заболевания птиц инфекционным ларинготрахеитом хозяйство (ферму, отделение, зону) объявляют неблагополучным по этой болезни и в нем вводят ограничения.</w:t>
      </w:r>
    </w:p>
    <w:p w:rsidR="00EA248D" w:rsidRDefault="00EA248D">
      <w:pPr>
        <w:pStyle w:val="ConsPlusNormal"/>
        <w:ind w:firstLine="540"/>
        <w:jc w:val="both"/>
      </w:pPr>
      <w:r>
        <w:t>3.1.1. При введении ограничений запрещается:</w:t>
      </w:r>
    </w:p>
    <w:p w:rsidR="00EA248D" w:rsidRDefault="00EA248D">
      <w:pPr>
        <w:pStyle w:val="ConsPlusNormal"/>
        <w:ind w:firstLine="540"/>
        <w:jc w:val="both"/>
      </w:pPr>
      <w:r>
        <w:t>перемещение птицы внутри хозяйства (фермы, отделения, зоны) в период вспышки заболевания;</w:t>
      </w:r>
    </w:p>
    <w:p w:rsidR="00EA248D" w:rsidRDefault="00EA248D">
      <w:pPr>
        <w:pStyle w:val="ConsPlusNormal"/>
        <w:ind w:firstLine="540"/>
        <w:jc w:val="both"/>
      </w:pPr>
      <w:r>
        <w:t>ввоз в неблагополучное хозяйство (ферму, отделение, зону) и вывоз из него птицы всех возрастов;</w:t>
      </w:r>
    </w:p>
    <w:p w:rsidR="00EA248D" w:rsidRDefault="00EA248D">
      <w:pPr>
        <w:pStyle w:val="ConsPlusNormal"/>
        <w:ind w:firstLine="540"/>
        <w:jc w:val="both"/>
      </w:pPr>
      <w:r>
        <w:t>вывоз инкубационных яиц в другие хозяйства;</w:t>
      </w:r>
    </w:p>
    <w:p w:rsidR="00EA248D" w:rsidRDefault="00EA248D">
      <w:pPr>
        <w:pStyle w:val="ConsPlusNormal"/>
        <w:ind w:firstLine="540"/>
        <w:jc w:val="both"/>
      </w:pPr>
      <w:r>
        <w:t>использование для инкубации внутри хозяйства яиц из неблагополучных птичников;</w:t>
      </w:r>
    </w:p>
    <w:p w:rsidR="00EA248D" w:rsidRDefault="00EA248D">
      <w:pPr>
        <w:pStyle w:val="ConsPlusNormal"/>
        <w:ind w:firstLine="540"/>
        <w:jc w:val="both"/>
      </w:pPr>
      <w:r>
        <w:t>вывоз кормов, оборудования и инвентаря из неблагополучных производственных помещений и с территории неблагополучного хозяйства (фермы, отделения, зоны);</w:t>
      </w:r>
    </w:p>
    <w:p w:rsidR="00EA248D" w:rsidRDefault="00EA248D">
      <w:pPr>
        <w:pStyle w:val="ConsPlusNormal"/>
        <w:ind w:firstLine="540"/>
        <w:jc w:val="both"/>
      </w:pPr>
      <w:r>
        <w:t>ввоз и складирование яиц, полученных в неблагополучном отделении, зоне, на яйцесклад хозяйства;</w:t>
      </w:r>
    </w:p>
    <w:p w:rsidR="00EA248D" w:rsidRDefault="00EA248D">
      <w:pPr>
        <w:pStyle w:val="ConsPlusNormal"/>
        <w:ind w:firstLine="540"/>
        <w:jc w:val="both"/>
      </w:pPr>
      <w:r>
        <w:t>вход на территорию неблагополучного хозяйства и выход из него людей без полной санитарной обработки и смены одежды и обуви.</w:t>
      </w:r>
    </w:p>
    <w:p w:rsidR="00EA248D" w:rsidRDefault="00EA248D">
      <w:pPr>
        <w:pStyle w:val="ConsPlusNormal"/>
        <w:ind w:firstLine="540"/>
        <w:jc w:val="both"/>
      </w:pPr>
      <w:r>
        <w:t>3.1.2. В период неблагополучия хозяйства разрешается:</w:t>
      </w:r>
    </w:p>
    <w:p w:rsidR="00EA248D" w:rsidRDefault="00EA248D">
      <w:pPr>
        <w:pStyle w:val="ConsPlusNormal"/>
        <w:ind w:firstLine="540"/>
        <w:jc w:val="both"/>
      </w:pPr>
      <w:r>
        <w:t>вывоз пищевых яиц из неблагополучного отделения (зоны, хозяйства) после дезинфекции в торговую сеть в пределах области (края, АССР, союзной республики, не имеющей областного деления);</w:t>
      </w:r>
    </w:p>
    <w:p w:rsidR="00EA248D" w:rsidRDefault="00EA248D">
      <w:pPr>
        <w:pStyle w:val="ConsPlusNormal"/>
        <w:ind w:firstLine="540"/>
        <w:jc w:val="both"/>
      </w:pPr>
      <w:r>
        <w:t>инкубация яиц для внутрихозяйственных целей от птиц благополучных птичников после аэрозольной дезинфекции раствором формальдегида по схеме: первый раз - не позднее 1,5 - 2 ч после снесения, второй - упакованными в тару в спецавтомашине или дезинфекционной камере инкубатория, третий - после сортировки перед закладкой в инкубатор, четвертый - через 6 ч после начала инкубации;</w:t>
      </w:r>
    </w:p>
    <w:p w:rsidR="00EA248D" w:rsidRDefault="00EA248D">
      <w:pPr>
        <w:pStyle w:val="ConsPlusNormal"/>
        <w:ind w:firstLine="540"/>
        <w:jc w:val="both"/>
      </w:pPr>
      <w:r>
        <w:t>завоз инкубационных яиц и суточных цыплят в благополучное отделение, зону хозяйства;</w:t>
      </w:r>
    </w:p>
    <w:p w:rsidR="00EA248D" w:rsidRDefault="00EA248D">
      <w:pPr>
        <w:pStyle w:val="ConsPlusNormal"/>
        <w:ind w:firstLine="540"/>
        <w:jc w:val="both"/>
      </w:pPr>
      <w:r>
        <w:t>при отсутствии в хозяйстве убойного цеха вывоз на птицемясоперерабатывающие предприятия птиц благополучных птичников, подлежащих плановому убою, с разрешения органов государственного ветеринарного надзора области (края, республики, не имеющей областного деления).</w:t>
      </w:r>
    </w:p>
    <w:p w:rsidR="00EA248D" w:rsidRDefault="00EA248D">
      <w:pPr>
        <w:pStyle w:val="ConsPlusNormal"/>
        <w:ind w:firstLine="540"/>
        <w:jc w:val="both"/>
      </w:pPr>
      <w:r>
        <w:t>3.2. При возникновении инфекционного ларинготрахеита птиц впервые в хозяйстве с целью недопущения распространения болезни всю птицу в неблагополучном птичнике убивают (</w:t>
      </w:r>
      <w:proofErr w:type="gramStart"/>
      <w:r>
        <w:t>см</w:t>
      </w:r>
      <w:proofErr w:type="gramEnd"/>
      <w:r>
        <w:t xml:space="preserve">. </w:t>
      </w:r>
      <w:hyperlink w:anchor="P52" w:history="1">
        <w:r>
          <w:rPr>
            <w:color w:val="0000FF"/>
          </w:rPr>
          <w:t>п. 3.5</w:t>
        </w:r>
      </w:hyperlink>
      <w:r>
        <w:t xml:space="preserve"> настоящей Инструкции). При этом проводят все необходимые ветеринарно-санитарные мероприятия, обеспечивающие уничтожение возбудителя болезни во внешней среде.</w:t>
      </w:r>
    </w:p>
    <w:p w:rsidR="00EA248D" w:rsidRDefault="00EA248D">
      <w:pPr>
        <w:pStyle w:val="ConsPlusNormal"/>
        <w:ind w:firstLine="540"/>
        <w:jc w:val="both"/>
      </w:pPr>
      <w:r>
        <w:t>3.2.1. При распространении болезни на другие птичники проводят тщательную выбраковку и подвергают убою больную и слабую птицу на санитарной бойне хозяйства (фермы, отделения, зоны).</w:t>
      </w:r>
    </w:p>
    <w:p w:rsidR="00EA248D" w:rsidRDefault="00EA248D">
      <w:pPr>
        <w:pStyle w:val="ConsPlusNormal"/>
        <w:ind w:firstLine="540"/>
        <w:jc w:val="both"/>
      </w:pPr>
      <w:r>
        <w:t>3.2.2. Всю клинически здоровую птицу иммунизируют вакциной против ИЛТ в соответствии с наставлением по ее применению.</w:t>
      </w:r>
    </w:p>
    <w:p w:rsidR="00EA248D" w:rsidRDefault="00EA248D">
      <w:pPr>
        <w:pStyle w:val="ConsPlusNormal"/>
        <w:ind w:firstLine="540"/>
        <w:jc w:val="both"/>
      </w:pPr>
      <w:r>
        <w:t>3.3. В хозяйстве улучшают кормление и содержание птиц, в рацион вводят антистрессовые препараты (добавки).</w:t>
      </w:r>
    </w:p>
    <w:p w:rsidR="00EA248D" w:rsidRDefault="00EA248D">
      <w:pPr>
        <w:pStyle w:val="ConsPlusNormal"/>
        <w:ind w:firstLine="540"/>
        <w:jc w:val="both"/>
      </w:pPr>
      <w:r>
        <w:t>3.4. За каждым птичником закрепляют обслуживающий персонал, который обеспечивают спецодеждой, спецобувью, дезинфицирующими средствами.</w:t>
      </w:r>
    </w:p>
    <w:p w:rsidR="00EA248D" w:rsidRDefault="00EA248D">
      <w:pPr>
        <w:pStyle w:val="ConsPlusNormal"/>
        <w:ind w:firstLine="540"/>
        <w:jc w:val="both"/>
      </w:pPr>
      <w:bookmarkStart w:id="0" w:name="P52"/>
      <w:bookmarkEnd w:id="0"/>
      <w:r>
        <w:t>3.5. Убой птицы проводят с соблюдением ветеринарно-санитарных правил под контролем ветеринарного специалиста с последующей дезинфекцией мест убоя, инвентаря и оборудования.</w:t>
      </w:r>
    </w:p>
    <w:p w:rsidR="00EA248D" w:rsidRDefault="00EA248D">
      <w:pPr>
        <w:pStyle w:val="ConsPlusNormal"/>
        <w:ind w:firstLine="540"/>
        <w:jc w:val="both"/>
      </w:pPr>
      <w:r>
        <w:t xml:space="preserve">3.5.1. </w:t>
      </w:r>
      <w:proofErr w:type="gramStart"/>
      <w:r>
        <w:t xml:space="preserve">При необходимости убоя большой партии птицы неблагополучного птичника и невозможности убоя ее в хозяйстве в течение 2 сут. с разрешения ветеринарного отдела областного (краевого) управления сельского хозяйства, министерства сельского хозяйства автономной республики, а в союзной республике, не имеющей областного деления, с разрешения главного управления (управления) ветеринарии министерства сельского хозяйства республики допускается вывоз клинически здоровой птицы на мясоперерабатывающие предприятия с </w:t>
      </w:r>
      <w:r>
        <w:lastRenderedPageBreak/>
        <w:t>соблюдением</w:t>
      </w:r>
      <w:proofErr w:type="gramEnd"/>
      <w:r>
        <w:t xml:space="preserve"> соответствующих ветеринарно-санитарных правил.</w:t>
      </w:r>
    </w:p>
    <w:p w:rsidR="00EA248D" w:rsidRDefault="00EA248D">
      <w:pPr>
        <w:pStyle w:val="ConsPlusNormal"/>
        <w:ind w:firstLine="540"/>
        <w:jc w:val="both"/>
      </w:pPr>
      <w:r>
        <w:t>3.5.2. Ветеринарно-санитарную экспертизу и переработку тушек птиц осуществляют в соответствии с действующими "Правилами ветеринарно-санитарного осмотра убойных животных и ветеринарно-санитарной экспертизы мяса и мясных продуктов". При этом проводят полное потрошение тушек, пораженные органы и части тушки, голову и шею с трахеей утилизируют. При отсутствии изменений тушки и органы используют после проварки или для изготовления вареных колбас, консервов.</w:t>
      </w:r>
    </w:p>
    <w:p w:rsidR="00EA248D" w:rsidRDefault="00EA248D">
      <w:pPr>
        <w:pStyle w:val="ConsPlusNormal"/>
        <w:ind w:firstLine="540"/>
        <w:jc w:val="both"/>
      </w:pPr>
      <w:r>
        <w:t>3.6. Пух и перо, полученное при убое птицы неблагополучных птичников, дезинфицируют:</w:t>
      </w:r>
    </w:p>
    <w:p w:rsidR="00EA248D" w:rsidRDefault="00EA248D">
      <w:pPr>
        <w:pStyle w:val="ConsPlusNormal"/>
        <w:ind w:firstLine="540"/>
        <w:jc w:val="both"/>
      </w:pPr>
      <w:r>
        <w:t>горячим воздухом - в сушильных установках при температуре 85 - 90 °C в течение 20 мин.</w:t>
      </w:r>
    </w:p>
    <w:p w:rsidR="00EA248D" w:rsidRDefault="00EA248D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сушильная установка не позволяет поддерживать в барабане указанную температуру воздуха, по достижении температуры 70 °C прекращают его подачу и при вращающемся вале барабана в емкость сушильной установки вносят 36 - 40-процентный раствор формальдегида из расчета 20 мл/куб. м, затем через 2 мин. вновь подают горячий воздух в течение 15 мин.;</w:t>
      </w:r>
    </w:p>
    <w:p w:rsidR="00EA248D" w:rsidRDefault="00EA248D">
      <w:pPr>
        <w:pStyle w:val="ConsPlusNormal"/>
        <w:ind w:firstLine="540"/>
        <w:jc w:val="both"/>
      </w:pPr>
      <w:r>
        <w:t>3-процентным горячим (45 - 50 °C) раствором формальдегида в любых приспособленных емкостях в течение 30 мин.;</w:t>
      </w:r>
    </w:p>
    <w:p w:rsidR="00EA248D" w:rsidRDefault="00EA248D">
      <w:pPr>
        <w:pStyle w:val="ConsPlusNormal"/>
        <w:ind w:firstLine="540"/>
        <w:jc w:val="both"/>
      </w:pPr>
      <w:r>
        <w:t>горячей (85 - 90 °C) водой в течение 20 мин. в специально приспособленных металлических емкостях.</w:t>
      </w:r>
    </w:p>
    <w:p w:rsidR="00EA248D" w:rsidRDefault="00EA248D">
      <w:pPr>
        <w:pStyle w:val="ConsPlusNormal"/>
        <w:ind w:firstLine="540"/>
        <w:jc w:val="both"/>
      </w:pPr>
      <w:r>
        <w:t xml:space="preserve">После дезинфекции пуха и пера раствором формальдегида или горячей водой </w:t>
      </w:r>
      <w:proofErr w:type="gramStart"/>
      <w:r>
        <w:t>пух</w:t>
      </w:r>
      <w:proofErr w:type="gramEnd"/>
      <w:r>
        <w:t xml:space="preserve"> и перо отжимают от влаги и высушивают в сушильных установках.</w:t>
      </w:r>
    </w:p>
    <w:p w:rsidR="00EA248D" w:rsidRDefault="00EA248D">
      <w:pPr>
        <w:pStyle w:val="ConsPlusNormal"/>
        <w:ind w:firstLine="540"/>
        <w:jc w:val="both"/>
      </w:pPr>
      <w:r>
        <w:t>3.7. Обязательной очистке и дезинфекции подвергают контейнеры и ящики после перевозки птицы на убой, мясной тары, а также контейнеры, картонные прокладки, ящики и другую тару, использованную для перевозки яиц.</w:t>
      </w:r>
    </w:p>
    <w:p w:rsidR="00EA248D" w:rsidRDefault="00EA248D">
      <w:pPr>
        <w:pStyle w:val="ConsPlusNormal"/>
        <w:ind w:firstLine="540"/>
        <w:jc w:val="both"/>
      </w:pPr>
      <w:r>
        <w:t>Для дезинфекции деревянных ящиков, контейнеров для перевозки птицы и яиц используют 2-процентный горячий раствор едкого натра или 1 - 2-процентный раствор формальдегида. Мясную деревянную тару дезинфицируют 5-процентным горячим раствором кальцинированной соды или 2-процентным горячим раствором едкого натра. Мясную металлическую тару - 5-процентиым горячим раствором кальцинированной соды. После дезинфекции ее тщательно промывают водой. Аэрозольную дезинфекцию яичной и мясной тары проводят в соответствии с "</w:t>
      </w:r>
      <w:hyperlink r:id="rId7" w:history="1">
        <w:r>
          <w:rPr>
            <w:color w:val="0000FF"/>
          </w:rPr>
          <w:t>Наставлением</w:t>
        </w:r>
      </w:hyperlink>
      <w:r>
        <w:t xml:space="preserve"> по аэрозольной дезинфекции яичной и мясной тары на птицефабриках, в птицеводческих хозяйствах и тароремонтных заводах", утвержденным Главным управлением ветеринарии Министерства сельского хозяйства СССР 26 декабря 1975 г.</w:t>
      </w:r>
    </w:p>
    <w:p w:rsidR="00EA248D" w:rsidRDefault="00EA248D">
      <w:pPr>
        <w:pStyle w:val="ConsPlusNormal"/>
        <w:ind w:firstLine="540"/>
        <w:jc w:val="both"/>
      </w:pPr>
      <w:r>
        <w:t xml:space="preserve">3.8. В период неблагополучия хозяйства (отделения) по ИЛТ проводят тщательную механическую очистку, а также текущую и заключительную дезинфекцию неблагополучных птичников, инкубаториев, подсобных помещений, инвентаря и оборудования, производственной территории, средств транспорта и других объектов, а также дезинсекцию и дератизацию в </w:t>
      </w:r>
      <w:proofErr w:type="gramStart"/>
      <w:r>
        <w:t>порядке</w:t>
      </w:r>
      <w:proofErr w:type="gramEnd"/>
      <w:r>
        <w:t xml:space="preserve"> и сроки, предусмотренные действующей </w:t>
      </w:r>
      <w:hyperlink r:id="rId8" w:history="1">
        <w:r>
          <w:rPr>
            <w:color w:val="0000FF"/>
          </w:rPr>
          <w:t>Инструкцией</w:t>
        </w:r>
      </w:hyperlink>
      <w:r>
        <w:t xml:space="preserve"> по проведению ветеринарной дезинфекции, дезинвазии, дезинсекции и дератизации.</w:t>
      </w:r>
    </w:p>
    <w:p w:rsidR="00EA248D" w:rsidRDefault="00EA248D">
      <w:pPr>
        <w:pStyle w:val="ConsPlusNormal"/>
        <w:ind w:firstLine="540"/>
        <w:jc w:val="both"/>
      </w:pPr>
      <w:r>
        <w:t>3.8.1. Для влажной дезинфекции свободных от птицы помещений применяют один из следующих препаратов: 2-процентный горячий раствор едкого натра, 2-процентный раствор формальдегида, осветленный раствор хлорной извести, содержащий 2% активного хлора, 20-процентную взвесь свежегашеной извести (путем 2-кратной побелки с интервалом в 1 ч), 10-процентный горячий раствор кальцинированной соды.</w:t>
      </w:r>
    </w:p>
    <w:p w:rsidR="00EA248D" w:rsidRDefault="00EA248D">
      <w:pPr>
        <w:pStyle w:val="ConsPlusNormal"/>
        <w:ind w:firstLine="540"/>
        <w:jc w:val="both"/>
      </w:pPr>
      <w:r>
        <w:t xml:space="preserve">3.8.2. </w:t>
      </w:r>
      <w:proofErr w:type="gramStart"/>
      <w:r>
        <w:t>Для аэрозольной дезинфекции воздуха и поверхностей производственных помещений и оборудования в присутствии птицы применяют йодтриэтиленгликоль, молочную кислоту, пары хлорскипидара, гипохлорид натрия, стабилизированный раствор перекиси водорода, руководствуясь при этом действующей "Инструкцией по проведению аэрозольной дезинфекции птицеводческих помещений в присутствии птицы" от 5 марта 1974 г. и "Наставлением по применению йодтриэтиленгликоля при инфекционном ларинготрахеите и колибактериозе птиц" от 17 февраля 1978 г</w:t>
      </w:r>
      <w:proofErr w:type="gramEnd"/>
      <w:r>
        <w:t>.</w:t>
      </w:r>
    </w:p>
    <w:p w:rsidR="00EA248D" w:rsidRDefault="00EA248D">
      <w:pPr>
        <w:pStyle w:val="ConsPlusNormal"/>
        <w:ind w:firstLine="540"/>
        <w:jc w:val="both"/>
      </w:pPr>
      <w:r>
        <w:t>3.9. Помет и глубокую подстилку вывозят на пометохранилище для биотермического обеззараживания.</w:t>
      </w:r>
    </w:p>
    <w:p w:rsidR="00EA248D" w:rsidRDefault="00EA248D">
      <w:pPr>
        <w:pStyle w:val="ConsPlusNormal"/>
        <w:ind w:firstLine="540"/>
        <w:jc w:val="both"/>
      </w:pPr>
      <w:r>
        <w:t xml:space="preserve">3.10. При возникновении инфекционного ларинготрахеита птиц на птицемясоперерабатывающем предприятии убою подлежит вся птица, находящаяся на </w:t>
      </w:r>
      <w:r>
        <w:lastRenderedPageBreak/>
        <w:t>предприятии. При этом ввоз в них вновь поступающей птицы допускается только после реализации всей птицеводческой продукции и проведения всех необходимых ветеринарно-санитарных мероприятий (механическая очистка, дезинфекция, дезинсекция, дератизация помещений и территории, дезинфекция инвентаря и оборудования).</w:t>
      </w:r>
    </w:p>
    <w:p w:rsidR="00EA248D" w:rsidRDefault="00EA248D">
      <w:pPr>
        <w:pStyle w:val="ConsPlusNormal"/>
        <w:ind w:firstLine="540"/>
        <w:jc w:val="both"/>
      </w:pPr>
      <w:r>
        <w:t xml:space="preserve">3.11. Ограничения по инфекционному ларинготрахеиту птиц в хозяйстве (отделении, зоне) снимают через 2 мес. после последнего случая убоя больной и переболевшей птицы и </w:t>
      </w:r>
      <w:proofErr w:type="gramStart"/>
      <w:r>
        <w:t>проведения</w:t>
      </w:r>
      <w:proofErr w:type="gramEnd"/>
      <w:r>
        <w:t xml:space="preserve"> заключительных ветеринарно-санитарных мероприятий.</w:t>
      </w:r>
    </w:p>
    <w:p w:rsidR="00EA248D" w:rsidRDefault="00EA248D">
      <w:pPr>
        <w:pStyle w:val="ConsPlusNormal"/>
        <w:ind w:firstLine="540"/>
        <w:jc w:val="both"/>
      </w:pPr>
      <w:r>
        <w:t>3.12. В хозяйствах, бывших неблагополучными по инфекционному ларинготрахеиту, продолжают вакцинацию птиц.</w:t>
      </w:r>
    </w:p>
    <w:p w:rsidR="00EA248D" w:rsidRDefault="00EA248D">
      <w:pPr>
        <w:pStyle w:val="ConsPlusNormal"/>
        <w:ind w:firstLine="540"/>
        <w:jc w:val="both"/>
      </w:pPr>
      <w:r>
        <w:t>Вопрос о прекращении вакцинации решается комиссионно.</w:t>
      </w:r>
    </w:p>
    <w:p w:rsidR="00EA248D" w:rsidRDefault="00EA248D">
      <w:pPr>
        <w:pStyle w:val="ConsPlusNormal"/>
        <w:ind w:firstLine="540"/>
        <w:jc w:val="both"/>
      </w:pPr>
      <w:r>
        <w:t>3.13. После снятия ограничений племенным птицеводческим хозяйствам, вакцинирующим птицу против ИЛТ, разрешается реализовать племенные яйца после обязательной 3-кратной их дезинфекции парами формальдегида во все категории хозяйств. Реализация птиц всех возрастов разрешается только в хозяйства, вакцинирующие птиц против инфекционного ларинготрахеита.</w:t>
      </w:r>
    </w:p>
    <w:p w:rsidR="00EA248D" w:rsidRDefault="00EA248D">
      <w:pPr>
        <w:pStyle w:val="ConsPlusNormal"/>
        <w:ind w:firstLine="540"/>
        <w:jc w:val="both"/>
      </w:pPr>
    </w:p>
    <w:p w:rsidR="00EA248D" w:rsidRDefault="00EA248D">
      <w:pPr>
        <w:pStyle w:val="ConsPlusNormal"/>
        <w:jc w:val="center"/>
      </w:pPr>
      <w:r>
        <w:t>* * *</w:t>
      </w:r>
    </w:p>
    <w:p w:rsidR="00EA248D" w:rsidRDefault="00EA248D">
      <w:pPr>
        <w:pStyle w:val="ConsPlusNormal"/>
        <w:ind w:firstLine="540"/>
        <w:jc w:val="both"/>
      </w:pPr>
    </w:p>
    <w:p w:rsidR="00EA248D" w:rsidRDefault="00EA248D">
      <w:pPr>
        <w:pStyle w:val="ConsPlusNormal"/>
        <w:ind w:firstLine="540"/>
        <w:jc w:val="both"/>
      </w:pPr>
      <w:r>
        <w:t>С утверждением настоящей Инструкции отменяются пункты 52 - 57 "Инструкции о мероприятиях по борьбе с заразными болезнями птиц", утвержденной Главным управлением ветеринарии Министерства сельского хозяйства СССР 22 ноября 1958 г.</w:t>
      </w:r>
    </w:p>
    <w:p w:rsidR="00EA248D" w:rsidRDefault="00EA248D">
      <w:pPr>
        <w:pStyle w:val="ConsPlusNormal"/>
        <w:ind w:firstLine="540"/>
        <w:jc w:val="both"/>
      </w:pPr>
    </w:p>
    <w:p w:rsidR="00EA248D" w:rsidRDefault="00EA248D">
      <w:pPr>
        <w:pStyle w:val="ConsPlusNormal"/>
        <w:ind w:firstLine="540"/>
        <w:jc w:val="both"/>
      </w:pPr>
    </w:p>
    <w:p w:rsidR="00EA248D" w:rsidRDefault="00EA248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32B3E" w:rsidRDefault="00832B3E"/>
    <w:sectPr w:rsidR="00832B3E" w:rsidSect="0037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A248D"/>
    <w:rsid w:val="00832B3E"/>
    <w:rsid w:val="00EA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23126DBF8C065AEF9544D05ABD4A70AFE4F3734CAC0ED120EF3512z4d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23126DBF8C065AEF9544D05ABD4A70ACEDF4724CAC0ED120EF3512z4d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23126DBF8C065AEF9544D05ABD4A70A5E3F07441F104D979E337z1d5I" TargetMode="External"/><Relationship Id="rId5" Type="http://schemas.openxmlformats.org/officeDocument/2006/relationships/hyperlink" Target="consultantplus://offline/ref=7023126DBF8C065AEF9544D05ABD4A70ACE7F37341F104D979E337154F2067249D94A6F4E6AEzBdB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1793</Words>
  <Characters>10224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1</cp:revision>
  <dcterms:created xsi:type="dcterms:W3CDTF">2017-02-14T08:29:00Z</dcterms:created>
  <dcterms:modified xsi:type="dcterms:W3CDTF">2017-02-14T08:30:00Z</dcterms:modified>
</cp:coreProperties>
</file>